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79141" w14:textId="77777777" w:rsidR="00946CC0" w:rsidRDefault="00000000">
      <w:pPr>
        <w:tabs>
          <w:tab w:val="left" w:pos="8241"/>
        </w:tabs>
        <w:spacing w:before="54"/>
        <w:ind w:right="42"/>
        <w:jc w:val="center"/>
        <w:rPr>
          <w:b/>
        </w:rPr>
      </w:pPr>
      <w:r>
        <w:rPr>
          <w:b/>
        </w:rPr>
        <w:t>Le</w:t>
      </w:r>
      <w:r>
        <w:rPr>
          <w:b/>
          <w:spacing w:val="-5"/>
        </w:rPr>
        <w:t xml:space="preserve"> </w:t>
      </w:r>
      <w:r>
        <w:rPr>
          <w:b/>
        </w:rPr>
        <w:t>SCHEDE</w:t>
      </w:r>
      <w:r>
        <w:rPr>
          <w:b/>
          <w:spacing w:val="-4"/>
        </w:rPr>
        <w:t xml:space="preserve"> </w:t>
      </w:r>
      <w:r>
        <w:rPr>
          <w:b/>
        </w:rPr>
        <w:t>dell’U.P.P.T.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CUNEO</w:t>
      </w:r>
      <w:r>
        <w:rPr>
          <w:b/>
        </w:rPr>
        <w:tab/>
        <w:t>SCHEDA</w:t>
      </w:r>
      <w:r>
        <w:rPr>
          <w:b/>
          <w:spacing w:val="-7"/>
        </w:rPr>
        <w:t xml:space="preserve"> </w:t>
      </w:r>
      <w:r>
        <w:rPr>
          <w:b/>
        </w:rPr>
        <w:t>N.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2</w:t>
      </w:r>
    </w:p>
    <w:p w14:paraId="070C5265" w14:textId="77777777" w:rsidR="00946CC0" w:rsidRDefault="00946CC0">
      <w:pPr>
        <w:pStyle w:val="Corpotesto"/>
        <w:spacing w:before="49"/>
        <w:rPr>
          <w:b/>
        </w:rPr>
      </w:pPr>
    </w:p>
    <w:p w14:paraId="7EC18FD4" w14:textId="77777777" w:rsidR="00946CC0" w:rsidRDefault="00000000">
      <w:pPr>
        <w:ind w:left="1"/>
        <w:jc w:val="center"/>
        <w:rPr>
          <w:b/>
        </w:rPr>
      </w:pPr>
      <w:r>
        <w:rPr>
          <w:b/>
        </w:rPr>
        <w:t>Guida</w:t>
      </w:r>
      <w:r>
        <w:rPr>
          <w:b/>
          <w:spacing w:val="-5"/>
        </w:rPr>
        <w:t xml:space="preserve"> </w:t>
      </w:r>
      <w:r>
        <w:rPr>
          <w:b/>
        </w:rPr>
        <w:t>agli</w:t>
      </w:r>
      <w:r>
        <w:rPr>
          <w:b/>
          <w:spacing w:val="-3"/>
        </w:rPr>
        <w:t xml:space="preserve"> </w:t>
      </w:r>
      <w:r>
        <w:rPr>
          <w:b/>
        </w:rPr>
        <w:t>atti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“Straordinaria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Amministrazione”</w:t>
      </w:r>
    </w:p>
    <w:p w14:paraId="62B7BF7C" w14:textId="77777777" w:rsidR="00946CC0" w:rsidRDefault="00946CC0">
      <w:pPr>
        <w:pStyle w:val="Corpotesto"/>
        <w:spacing w:before="26"/>
        <w:rPr>
          <w:b/>
        </w:rPr>
      </w:pPr>
    </w:p>
    <w:p w14:paraId="3E39E179" w14:textId="77777777" w:rsidR="00946CC0" w:rsidRDefault="00000000">
      <w:pPr>
        <w:spacing w:before="1"/>
        <w:ind w:left="140" w:right="134"/>
        <w:rPr>
          <w:b/>
        </w:rPr>
      </w:pPr>
      <w:r>
        <w:rPr>
          <w:b/>
        </w:rPr>
        <w:t>Gli</w:t>
      </w:r>
      <w:r>
        <w:rPr>
          <w:b/>
          <w:spacing w:val="77"/>
        </w:rPr>
        <w:t xml:space="preserve"> </w:t>
      </w:r>
      <w:r>
        <w:rPr>
          <w:b/>
        </w:rPr>
        <w:t>ATTI</w:t>
      </w:r>
      <w:r>
        <w:rPr>
          <w:b/>
          <w:spacing w:val="74"/>
        </w:rPr>
        <w:t xml:space="preserve"> </w:t>
      </w:r>
      <w:r>
        <w:rPr>
          <w:b/>
        </w:rPr>
        <w:t>e</w:t>
      </w:r>
      <w:r>
        <w:rPr>
          <w:b/>
          <w:spacing w:val="76"/>
        </w:rPr>
        <w:t xml:space="preserve"> </w:t>
      </w:r>
      <w:r>
        <w:rPr>
          <w:b/>
        </w:rPr>
        <w:t>le</w:t>
      </w:r>
      <w:r>
        <w:rPr>
          <w:b/>
          <w:spacing w:val="76"/>
        </w:rPr>
        <w:t xml:space="preserve"> </w:t>
      </w:r>
      <w:r>
        <w:rPr>
          <w:b/>
        </w:rPr>
        <w:t>SPESE</w:t>
      </w:r>
      <w:r>
        <w:rPr>
          <w:b/>
          <w:spacing w:val="73"/>
        </w:rPr>
        <w:t xml:space="preserve"> </w:t>
      </w:r>
      <w:proofErr w:type="gramStart"/>
      <w:r>
        <w:rPr>
          <w:b/>
        </w:rPr>
        <w:t>che</w:t>
      </w:r>
      <w:r>
        <w:rPr>
          <w:b/>
          <w:spacing w:val="76"/>
        </w:rPr>
        <w:t xml:space="preserve"> </w:t>
      </w:r>
      <w:r>
        <w:rPr>
          <w:b/>
        </w:rPr>
        <w:t>esulano</w:t>
      </w:r>
      <w:r>
        <w:rPr>
          <w:b/>
          <w:spacing w:val="76"/>
        </w:rPr>
        <w:t xml:space="preserve"> </w:t>
      </w:r>
      <w:r>
        <w:rPr>
          <w:b/>
        </w:rPr>
        <w:t>dall’ordinario</w:t>
      </w:r>
      <w:r>
        <w:rPr>
          <w:b/>
          <w:spacing w:val="76"/>
        </w:rPr>
        <w:t xml:space="preserve"> </w:t>
      </w:r>
      <w:r>
        <w:rPr>
          <w:b/>
        </w:rPr>
        <w:t>della</w:t>
      </w:r>
      <w:r>
        <w:rPr>
          <w:b/>
          <w:spacing w:val="76"/>
        </w:rPr>
        <w:t xml:space="preserve"> </w:t>
      </w:r>
      <w:r>
        <w:rPr>
          <w:b/>
        </w:rPr>
        <w:t>vita</w:t>
      </w:r>
      <w:r>
        <w:rPr>
          <w:b/>
          <w:spacing w:val="74"/>
        </w:rPr>
        <w:t xml:space="preserve"> </w:t>
      </w:r>
      <w:r>
        <w:rPr>
          <w:b/>
        </w:rPr>
        <w:t>quotidiana,</w:t>
      </w:r>
      <w:proofErr w:type="gramEnd"/>
      <w:r>
        <w:rPr>
          <w:b/>
          <w:spacing w:val="74"/>
        </w:rPr>
        <w:t xml:space="preserve"> </w:t>
      </w:r>
      <w:r>
        <w:rPr>
          <w:b/>
          <w:u w:val="thick"/>
        </w:rPr>
        <w:t>devono</w:t>
      </w:r>
      <w:r>
        <w:rPr>
          <w:b/>
          <w:spacing w:val="74"/>
          <w:u w:val="thick"/>
        </w:rPr>
        <w:t xml:space="preserve"> </w:t>
      </w:r>
      <w:r>
        <w:rPr>
          <w:b/>
          <w:u w:val="thick"/>
        </w:rPr>
        <w:t>sempre</w:t>
      </w:r>
      <w:r>
        <w:rPr>
          <w:b/>
          <w:spacing w:val="74"/>
          <w:u w:val="thick"/>
        </w:rPr>
        <w:t xml:space="preserve"> </w:t>
      </w:r>
      <w:r>
        <w:rPr>
          <w:b/>
          <w:u w:val="thick"/>
        </w:rPr>
        <w:t>essere</w:t>
      </w:r>
      <w:r>
        <w:rPr>
          <w:b/>
        </w:rPr>
        <w:t xml:space="preserve"> </w:t>
      </w:r>
      <w:r>
        <w:rPr>
          <w:b/>
          <w:u w:val="thick"/>
        </w:rPr>
        <w:t>preventivamente autorizzati dal Giudice.</w:t>
      </w:r>
    </w:p>
    <w:p w14:paraId="4D8BA83D" w14:textId="77777777" w:rsidR="00946CC0" w:rsidRDefault="00946CC0">
      <w:pPr>
        <w:pStyle w:val="Corpotesto"/>
        <w:spacing w:before="28"/>
        <w:rPr>
          <w:b/>
        </w:rPr>
      </w:pPr>
    </w:p>
    <w:p w14:paraId="01C1F85E" w14:textId="77777777" w:rsidR="00946CC0" w:rsidRDefault="00000000">
      <w:pPr>
        <w:tabs>
          <w:tab w:val="left" w:pos="1964"/>
          <w:tab w:val="left" w:pos="2420"/>
          <w:tab w:val="left" w:pos="3462"/>
          <w:tab w:val="left" w:pos="4856"/>
          <w:tab w:val="left" w:pos="6066"/>
          <w:tab w:val="left" w:pos="7537"/>
          <w:tab w:val="left" w:pos="8689"/>
          <w:tab w:val="left" w:pos="9155"/>
        </w:tabs>
        <w:ind w:left="140" w:right="134"/>
        <w:rPr>
          <w:b/>
        </w:rPr>
      </w:pPr>
      <w:r>
        <w:rPr>
          <w:b/>
          <w:spacing w:val="-2"/>
        </w:rPr>
        <w:t>L’autorizzazione</w:t>
      </w:r>
      <w:r>
        <w:rPr>
          <w:b/>
        </w:rPr>
        <w:tab/>
      </w:r>
      <w:r>
        <w:rPr>
          <w:b/>
          <w:spacing w:val="-6"/>
        </w:rPr>
        <w:t>va</w:t>
      </w:r>
      <w:r>
        <w:rPr>
          <w:b/>
        </w:rPr>
        <w:tab/>
      </w:r>
      <w:r>
        <w:rPr>
          <w:b/>
          <w:spacing w:val="-2"/>
        </w:rPr>
        <w:t>richiesta</w:t>
      </w:r>
      <w:r>
        <w:rPr>
          <w:b/>
        </w:rPr>
        <w:tab/>
      </w:r>
      <w:r>
        <w:rPr>
          <w:b/>
          <w:spacing w:val="-2"/>
        </w:rPr>
        <w:t>presentando</w:t>
      </w:r>
      <w:r>
        <w:rPr>
          <w:b/>
        </w:rPr>
        <w:tab/>
      </w:r>
      <w:r>
        <w:rPr>
          <w:b/>
          <w:spacing w:val="-2"/>
          <w:u w:val="thick"/>
        </w:rPr>
        <w:t>ISTANZA</w:t>
      </w:r>
      <w:r>
        <w:rPr>
          <w:b/>
          <w:u w:val="thick"/>
        </w:rPr>
        <w:tab/>
      </w:r>
      <w:r>
        <w:rPr>
          <w:b/>
          <w:spacing w:val="-2"/>
          <w:u w:val="thick"/>
        </w:rPr>
        <w:t>MOTIVATA</w:t>
      </w:r>
      <w:r>
        <w:rPr>
          <w:b/>
        </w:rPr>
        <w:tab/>
      </w:r>
      <w:r>
        <w:rPr>
          <w:b/>
          <w:spacing w:val="-2"/>
        </w:rPr>
        <w:t>corredata</w:t>
      </w:r>
      <w:r>
        <w:rPr>
          <w:b/>
        </w:rPr>
        <w:tab/>
      </w:r>
      <w:r>
        <w:rPr>
          <w:b/>
          <w:spacing w:val="-6"/>
        </w:rPr>
        <w:t>da</w:t>
      </w:r>
      <w:r>
        <w:rPr>
          <w:b/>
        </w:rPr>
        <w:tab/>
      </w:r>
      <w:r>
        <w:rPr>
          <w:b/>
          <w:spacing w:val="-2"/>
        </w:rPr>
        <w:t>idonea documentazione.</w:t>
      </w:r>
    </w:p>
    <w:p w14:paraId="0961D736" w14:textId="77777777" w:rsidR="00946CC0" w:rsidRDefault="00946CC0">
      <w:pPr>
        <w:pStyle w:val="Corpotesto"/>
        <w:spacing w:before="14"/>
        <w:rPr>
          <w:b/>
        </w:rPr>
      </w:pPr>
    </w:p>
    <w:p w14:paraId="0989FAC7" w14:textId="77777777" w:rsidR="00946CC0" w:rsidRDefault="00000000">
      <w:pPr>
        <w:pStyle w:val="Corpotesto"/>
        <w:spacing w:line="254" w:lineRule="auto"/>
        <w:ind w:left="140" w:right="134"/>
      </w:pPr>
      <w:r>
        <w:t>Modelli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proofErr w:type="spellStart"/>
      <w:r>
        <w:t>fac-simili</w:t>
      </w:r>
      <w:proofErr w:type="spellEnd"/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presentazione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istanze</w:t>
      </w:r>
      <w:r>
        <w:rPr>
          <w:spacing w:val="40"/>
        </w:rPr>
        <w:t xml:space="preserve"> </w:t>
      </w:r>
      <w:r>
        <w:t>autorizzative</w:t>
      </w:r>
      <w:r>
        <w:rPr>
          <w:spacing w:val="40"/>
        </w:rPr>
        <w:t xml:space="preserve"> </w:t>
      </w:r>
      <w:r>
        <w:t>sono</w:t>
      </w:r>
      <w:r>
        <w:rPr>
          <w:spacing w:val="40"/>
        </w:rPr>
        <w:t xml:space="preserve"> </w:t>
      </w:r>
      <w:r>
        <w:t>reperibili</w:t>
      </w:r>
      <w:r>
        <w:rPr>
          <w:spacing w:val="40"/>
        </w:rPr>
        <w:t xml:space="preserve"> </w:t>
      </w:r>
      <w:r>
        <w:t>sul</w:t>
      </w:r>
      <w:r>
        <w:rPr>
          <w:spacing w:val="40"/>
        </w:rPr>
        <w:t xml:space="preserve"> </w:t>
      </w:r>
      <w:r>
        <w:t>sito</w:t>
      </w:r>
      <w:r>
        <w:rPr>
          <w:spacing w:val="40"/>
        </w:rPr>
        <w:t xml:space="preserve"> </w:t>
      </w:r>
      <w:r>
        <w:t>dell’Ufficio Pubblica Tutela alla voce “modulistica”</w:t>
      </w:r>
    </w:p>
    <w:p w14:paraId="0D666BB2" w14:textId="77777777" w:rsidR="00946CC0" w:rsidRDefault="00000000">
      <w:pPr>
        <w:pStyle w:val="Corpotesto"/>
        <w:spacing w:before="167"/>
        <w:ind w:left="140"/>
      </w:pPr>
      <w:hyperlink r:id="rId7">
        <w:r>
          <w:rPr>
            <w:spacing w:val="-2"/>
            <w:u w:val="single"/>
          </w:rPr>
          <w:t>https://www.provincia.cuneo.gov.it/pubblica-tutela/modulistica-pubblica-tutela</w:t>
        </w:r>
      </w:hyperlink>
    </w:p>
    <w:p w14:paraId="2D3E33DB" w14:textId="77777777" w:rsidR="00946CC0" w:rsidRDefault="00000000">
      <w:pPr>
        <w:pStyle w:val="Corpotesto"/>
        <w:tabs>
          <w:tab w:val="left" w:pos="4268"/>
        </w:tabs>
        <w:spacing w:before="179" w:line="412" w:lineRule="auto"/>
        <w:ind w:left="140" w:right="1471"/>
      </w:pPr>
      <w:r>
        <w:t>e sul sito del Tribunale Civile di Cuneo</w:t>
      </w:r>
      <w:r>
        <w:tab/>
      </w:r>
      <w:hyperlink r:id="rId8">
        <w:r>
          <w:rPr>
            <w:spacing w:val="-2"/>
            <w:u w:val="single"/>
          </w:rPr>
          <w:t>https://www.tribunalecuneo.it/modulistica.aspx</w:t>
        </w:r>
      </w:hyperlink>
      <w:r>
        <w:rPr>
          <w:spacing w:val="-2"/>
        </w:rPr>
        <w:t xml:space="preserve"> </w:t>
      </w:r>
      <w:r>
        <w:t>Il Giudice Tutelare risponde sempre per scritto.</w:t>
      </w:r>
    </w:p>
    <w:p w14:paraId="4658213D" w14:textId="77777777" w:rsidR="00946CC0" w:rsidRDefault="00000000">
      <w:pPr>
        <w:pStyle w:val="Corpotesto"/>
        <w:spacing w:line="412" w:lineRule="auto"/>
        <w:ind w:left="140" w:right="185" w:hanging="1"/>
      </w:pPr>
      <w:r>
        <w:t>Per</w:t>
      </w:r>
      <w:r>
        <w:rPr>
          <w:spacing w:val="-2"/>
        </w:rPr>
        <w:t xml:space="preserve"> </w:t>
      </w:r>
      <w:r>
        <w:t>maggiori</w:t>
      </w:r>
      <w:r>
        <w:rPr>
          <w:spacing w:val="-5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approfondimenti</w:t>
      </w:r>
      <w:r>
        <w:rPr>
          <w:spacing w:val="-5"/>
        </w:rPr>
        <w:t xml:space="preserve"> </w:t>
      </w:r>
      <w:r>
        <w:t>contattare</w:t>
      </w:r>
      <w:r>
        <w:rPr>
          <w:spacing w:val="-3"/>
        </w:rPr>
        <w:t xml:space="preserve"> </w:t>
      </w:r>
      <w:r>
        <w:t>l’Ufficio</w:t>
      </w:r>
      <w:r>
        <w:rPr>
          <w:spacing w:val="-3"/>
        </w:rPr>
        <w:t xml:space="preserve"> </w:t>
      </w:r>
      <w:r>
        <w:t>Pubblica</w:t>
      </w:r>
      <w:r>
        <w:rPr>
          <w:spacing w:val="-5"/>
        </w:rPr>
        <w:t xml:space="preserve"> </w:t>
      </w:r>
      <w:r>
        <w:t>Tutela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numero</w:t>
      </w:r>
      <w:r>
        <w:rPr>
          <w:spacing w:val="-3"/>
        </w:rPr>
        <w:t xml:space="preserve"> </w:t>
      </w:r>
      <w:r>
        <w:t>0171-445863. Di seguito vengono indicati alcuni esempi.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6230"/>
      </w:tblGrid>
      <w:tr w:rsidR="00946CC0" w14:paraId="43C451AB" w14:textId="77777777">
        <w:trPr>
          <w:trHeight w:val="6906"/>
        </w:trPr>
        <w:tc>
          <w:tcPr>
            <w:tcW w:w="3398" w:type="dxa"/>
          </w:tcPr>
          <w:p w14:paraId="3E000258" w14:textId="77777777" w:rsidR="00946CC0" w:rsidRDefault="00946CC0">
            <w:pPr>
              <w:pStyle w:val="TableParagraph"/>
              <w:ind w:left="0"/>
            </w:pPr>
          </w:p>
          <w:p w14:paraId="2166B400" w14:textId="77777777" w:rsidR="00946CC0" w:rsidRDefault="00946CC0">
            <w:pPr>
              <w:pStyle w:val="TableParagraph"/>
              <w:spacing w:before="30"/>
              <w:ind w:left="0"/>
            </w:pPr>
          </w:p>
          <w:p w14:paraId="7C142928" w14:textId="77777777" w:rsidR="00946CC0" w:rsidRDefault="00000000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Per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effettuare</w:t>
            </w:r>
          </w:p>
          <w:p w14:paraId="2C7BD679" w14:textId="77777777" w:rsidR="00946CC0" w:rsidRDefault="00000000">
            <w:pPr>
              <w:pStyle w:val="TableParagraph"/>
              <w:spacing w:line="250" w:lineRule="exact"/>
              <w:ind w:left="110"/>
            </w:pPr>
            <w:r>
              <w:rPr>
                <w:b/>
              </w:rPr>
              <w:t>“spese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straordinarie</w:t>
            </w:r>
            <w:r>
              <w:rPr>
                <w:spacing w:val="-2"/>
              </w:rPr>
              <w:t>”</w:t>
            </w:r>
          </w:p>
        </w:tc>
        <w:tc>
          <w:tcPr>
            <w:tcW w:w="6230" w:type="dxa"/>
          </w:tcPr>
          <w:p w14:paraId="25DFAC03" w14:textId="77777777" w:rsidR="00946CC0" w:rsidRDefault="00000000">
            <w:pPr>
              <w:pStyle w:val="TableParagraph"/>
              <w:spacing w:line="251" w:lineRule="exact"/>
              <w:jc w:val="both"/>
              <w:rPr>
                <w:b/>
              </w:rPr>
            </w:pPr>
            <w:r>
              <w:rPr>
                <w:b/>
              </w:rPr>
              <w:t>Presentare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“Istanza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autorizzazione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spese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straordinarie”</w:t>
            </w:r>
          </w:p>
          <w:p w14:paraId="10D6B095" w14:textId="77777777" w:rsidR="00946CC0" w:rsidRDefault="00000000">
            <w:pPr>
              <w:pStyle w:val="TableParagraph"/>
              <w:spacing w:before="248" w:line="276" w:lineRule="auto"/>
              <w:ind w:right="93"/>
              <w:jc w:val="both"/>
            </w:pPr>
            <w:r>
              <w:t>Le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spese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straordinarie</w:t>
            </w:r>
            <w:r>
              <w:rPr>
                <w:b/>
                <w:spacing w:val="-6"/>
              </w:rPr>
              <w:t xml:space="preserve"> </w:t>
            </w:r>
            <w:r>
              <w:t>sono</w:t>
            </w:r>
            <w:r>
              <w:rPr>
                <w:spacing w:val="-5"/>
              </w:rPr>
              <w:t xml:space="preserve"> </w:t>
            </w:r>
            <w:r>
              <w:t>quelle</w:t>
            </w:r>
            <w:r>
              <w:rPr>
                <w:spacing w:val="-6"/>
              </w:rPr>
              <w:t xml:space="preserve"> </w:t>
            </w:r>
            <w:r>
              <w:t>spese</w:t>
            </w:r>
            <w:r>
              <w:rPr>
                <w:spacing w:val="-6"/>
              </w:rPr>
              <w:t xml:space="preserve"> </w:t>
            </w:r>
            <w:r>
              <w:t>che</w:t>
            </w:r>
            <w:r>
              <w:rPr>
                <w:spacing w:val="-6"/>
              </w:rPr>
              <w:t xml:space="preserve"> </w:t>
            </w:r>
            <w:r>
              <w:t>esulano</w:t>
            </w:r>
            <w:r>
              <w:rPr>
                <w:spacing w:val="-7"/>
              </w:rPr>
              <w:t xml:space="preserve"> </w:t>
            </w:r>
            <w:r>
              <w:t>dall’ordinario della</w:t>
            </w:r>
            <w:r>
              <w:rPr>
                <w:spacing w:val="-3"/>
              </w:rPr>
              <w:t xml:space="preserve"> </w:t>
            </w:r>
            <w:r>
              <w:t>vita</w:t>
            </w:r>
            <w:r>
              <w:rPr>
                <w:spacing w:val="-3"/>
              </w:rPr>
              <w:t xml:space="preserve"> </w:t>
            </w:r>
            <w:r>
              <w:t>quotidiana,</w:t>
            </w:r>
            <w:r>
              <w:rPr>
                <w:spacing w:val="-6"/>
              </w:rPr>
              <w:t xml:space="preserve"> </w:t>
            </w:r>
            <w:r>
              <w:t>non</w:t>
            </w:r>
            <w:r>
              <w:rPr>
                <w:spacing w:val="-6"/>
              </w:rPr>
              <w:t xml:space="preserve"> </w:t>
            </w:r>
            <w:r>
              <w:t>ricorrenti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abituali,</w:t>
            </w:r>
            <w:r>
              <w:rPr>
                <w:spacing w:val="-6"/>
              </w:rPr>
              <w:t xml:space="preserve"> </w:t>
            </w:r>
            <w:r>
              <w:t>motivate</w:t>
            </w:r>
            <w:r>
              <w:rPr>
                <w:spacing w:val="-5"/>
              </w:rPr>
              <w:t xml:space="preserve"> </w:t>
            </w:r>
            <w:r>
              <w:t>quindi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un evento nuovo o da un bisogno particolare dell’assistito.</w:t>
            </w:r>
          </w:p>
          <w:p w14:paraId="1740EE2B" w14:textId="77777777" w:rsidR="00946CC0" w:rsidRDefault="00000000">
            <w:pPr>
              <w:pStyle w:val="TableParagraph"/>
              <w:spacing w:before="1" w:line="276" w:lineRule="auto"/>
              <w:ind w:right="93"/>
              <w:jc w:val="both"/>
            </w:pPr>
            <w:r>
              <w:t>Possono essere spese straordinarie i lavori di ristrutturazione della casa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abitazione,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sostituzione</w:t>
            </w:r>
            <w:r>
              <w:rPr>
                <w:spacing w:val="-3"/>
              </w:rPr>
              <w:t xml:space="preserve"> </w:t>
            </w:r>
            <w:r>
              <w:t>dell’auto,</w:t>
            </w:r>
            <w:r>
              <w:rPr>
                <w:spacing w:val="-6"/>
              </w:rPr>
              <w:t xml:space="preserve"> </w:t>
            </w:r>
            <w:r>
              <w:t>l’acquisto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arredi,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ecc.</w:t>
            </w:r>
          </w:p>
          <w:p w14:paraId="30FD9747" w14:textId="77777777" w:rsidR="00946CC0" w:rsidRDefault="00946CC0">
            <w:pPr>
              <w:pStyle w:val="TableParagraph"/>
              <w:spacing w:before="36"/>
              <w:ind w:left="0"/>
            </w:pPr>
          </w:p>
          <w:p w14:paraId="0BA1465A" w14:textId="77777777" w:rsidR="00946CC0" w:rsidRDefault="00000000">
            <w:pPr>
              <w:pStyle w:val="TableParagraph"/>
              <w:spacing w:before="1" w:line="276" w:lineRule="auto"/>
              <w:ind w:right="93"/>
              <w:jc w:val="both"/>
            </w:pPr>
            <w:r>
              <w:t>Nell’istanza</w:t>
            </w:r>
            <w:r>
              <w:rPr>
                <w:spacing w:val="-14"/>
              </w:rPr>
              <w:t xml:space="preserve"> </w:t>
            </w:r>
            <w:r>
              <w:t>autorizzativa</w:t>
            </w:r>
            <w:r>
              <w:rPr>
                <w:spacing w:val="-14"/>
              </w:rPr>
              <w:t xml:space="preserve"> </w:t>
            </w:r>
            <w:r>
              <w:t>occorre</w:t>
            </w:r>
            <w:r>
              <w:rPr>
                <w:spacing w:val="-14"/>
              </w:rPr>
              <w:t xml:space="preserve"> </w:t>
            </w:r>
            <w:r>
              <w:t>descrivere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4"/>
              </w:rPr>
              <w:t xml:space="preserve"> </w:t>
            </w:r>
            <w:r>
              <w:t>spesa,</w:t>
            </w:r>
            <w:r>
              <w:rPr>
                <w:spacing w:val="-14"/>
              </w:rPr>
              <w:t xml:space="preserve"> </w:t>
            </w:r>
            <w:r>
              <w:t>le</w:t>
            </w:r>
            <w:r>
              <w:rPr>
                <w:spacing w:val="14"/>
              </w:rPr>
              <w:t xml:space="preserve"> </w:t>
            </w:r>
            <w:r>
              <w:t>motivazioni e fornire i preventivi. Si dovrà anche precisare come sarà effettuato il pagamento e da quale conto.</w:t>
            </w:r>
          </w:p>
          <w:p w14:paraId="4514B014" w14:textId="77777777" w:rsidR="00946CC0" w:rsidRDefault="00946CC0">
            <w:pPr>
              <w:pStyle w:val="TableParagraph"/>
              <w:spacing w:before="38"/>
              <w:ind w:left="0"/>
            </w:pPr>
          </w:p>
          <w:p w14:paraId="45B3D0BF" w14:textId="77777777" w:rsidR="00946CC0" w:rsidRDefault="00000000">
            <w:pPr>
              <w:pStyle w:val="TableParagraph"/>
              <w:spacing w:line="276" w:lineRule="auto"/>
              <w:ind w:right="93"/>
              <w:jc w:val="both"/>
            </w:pPr>
            <w:r>
              <w:rPr>
                <w:b/>
              </w:rPr>
              <w:t xml:space="preserve">Allegare alla domanda </w:t>
            </w:r>
            <w:r>
              <w:t>il preventivo di spesa con descrizione dei lavori o del bene da acquistare.</w:t>
            </w:r>
            <w:r>
              <w:rPr>
                <w:spacing w:val="40"/>
              </w:rPr>
              <w:t xml:space="preserve"> </w:t>
            </w:r>
            <w:r>
              <w:t>Nel caso si voglia acquistare un’automobile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preventivo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1"/>
              </w:rPr>
              <w:t xml:space="preserve"> </w:t>
            </w:r>
            <w:r>
              <w:t>concessionaria</w:t>
            </w:r>
            <w:r>
              <w:rPr>
                <w:spacing w:val="-1"/>
              </w:rPr>
              <w:t xml:space="preserve"> </w:t>
            </w:r>
            <w:r>
              <w:t>(se</w:t>
            </w:r>
            <w:r>
              <w:rPr>
                <w:spacing w:val="-1"/>
              </w:rPr>
              <w:t xml:space="preserve"> </w:t>
            </w:r>
            <w:r>
              <w:t>l’auto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1"/>
              </w:rPr>
              <w:t xml:space="preserve"> </w:t>
            </w:r>
            <w:r>
              <w:t>nuova) e</w:t>
            </w:r>
            <w:r>
              <w:rPr>
                <w:spacing w:val="40"/>
              </w:rPr>
              <w:t xml:space="preserve"> </w:t>
            </w:r>
            <w:r>
              <w:t>la valutazione tecnica se usato da un privato.</w:t>
            </w:r>
          </w:p>
          <w:p w14:paraId="1E5C154B" w14:textId="77777777" w:rsidR="00946CC0" w:rsidRDefault="00946CC0">
            <w:pPr>
              <w:pStyle w:val="TableParagraph"/>
              <w:spacing w:before="37"/>
              <w:ind w:left="0"/>
            </w:pPr>
          </w:p>
          <w:p w14:paraId="4DA992EC" w14:textId="77777777" w:rsidR="00946CC0" w:rsidRDefault="00000000">
            <w:pPr>
              <w:pStyle w:val="TableParagraph"/>
              <w:jc w:val="both"/>
            </w:pPr>
            <w:r>
              <w:t>Ottenuta</w:t>
            </w:r>
            <w:r>
              <w:rPr>
                <w:spacing w:val="-6"/>
              </w:rPr>
              <w:t xml:space="preserve"> </w:t>
            </w:r>
            <w:r>
              <w:t>l’autorizzazione</w:t>
            </w:r>
            <w:r>
              <w:rPr>
                <w:spacing w:val="-3"/>
              </w:rPr>
              <w:t xml:space="preserve"> </w:t>
            </w:r>
            <w:r>
              <w:t>si</w:t>
            </w:r>
            <w:r>
              <w:rPr>
                <w:spacing w:val="-5"/>
              </w:rPr>
              <w:t xml:space="preserve"> </w:t>
            </w:r>
            <w:r>
              <w:t>può</w:t>
            </w:r>
            <w:r>
              <w:rPr>
                <w:spacing w:val="-3"/>
              </w:rPr>
              <w:t xml:space="preserve"> </w:t>
            </w:r>
            <w:r>
              <w:t>procedere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all’acquisto.</w:t>
            </w:r>
          </w:p>
          <w:p w14:paraId="7D7635CE" w14:textId="77777777" w:rsidR="00946CC0" w:rsidRDefault="00000000">
            <w:pPr>
              <w:pStyle w:val="TableParagraph"/>
              <w:spacing w:before="38"/>
              <w:jc w:val="both"/>
            </w:pPr>
            <w:r>
              <w:t>La</w:t>
            </w:r>
            <w:r>
              <w:rPr>
                <w:spacing w:val="-4"/>
              </w:rPr>
              <w:t xml:space="preserve"> </w:t>
            </w:r>
            <w:r>
              <w:t>spesa</w:t>
            </w:r>
            <w:r>
              <w:rPr>
                <w:spacing w:val="-4"/>
              </w:rPr>
              <w:t xml:space="preserve"> </w:t>
            </w:r>
            <w:r>
              <w:t>dovrà</w:t>
            </w:r>
            <w:r>
              <w:rPr>
                <w:spacing w:val="-5"/>
              </w:rPr>
              <w:t xml:space="preserve"> </w:t>
            </w:r>
            <w:r>
              <w:t>essere</w:t>
            </w:r>
            <w:r>
              <w:rPr>
                <w:spacing w:val="-6"/>
              </w:rPr>
              <w:t xml:space="preserve"> </w:t>
            </w:r>
            <w:r>
              <w:t>riportata</w:t>
            </w:r>
            <w:r>
              <w:rPr>
                <w:spacing w:val="-3"/>
              </w:rPr>
              <w:t xml:space="preserve"> </w:t>
            </w:r>
            <w:r>
              <w:t>nella</w:t>
            </w:r>
            <w:r>
              <w:rPr>
                <w:spacing w:val="-6"/>
              </w:rPr>
              <w:t xml:space="preserve"> </w:t>
            </w:r>
            <w:r>
              <w:t>rendicontazione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annuale.</w:t>
            </w:r>
          </w:p>
          <w:p w14:paraId="3AFB2A61" w14:textId="77777777" w:rsidR="00946CC0" w:rsidRDefault="00946CC0">
            <w:pPr>
              <w:pStyle w:val="TableParagraph"/>
              <w:spacing w:before="77"/>
              <w:ind w:left="0"/>
            </w:pPr>
          </w:p>
          <w:p w14:paraId="50959F88" w14:textId="77777777" w:rsidR="00946CC0" w:rsidRDefault="00000000">
            <w:pPr>
              <w:pStyle w:val="TableParagraph"/>
              <w:spacing w:line="276" w:lineRule="auto"/>
              <w:ind w:right="93"/>
              <w:jc w:val="both"/>
            </w:pPr>
            <w:r>
              <w:t xml:space="preserve">In caso di spese straordinarie URGENTI </w:t>
            </w:r>
            <w:proofErr w:type="gramStart"/>
            <w:r>
              <w:t>( spese</w:t>
            </w:r>
            <w:proofErr w:type="gramEnd"/>
            <w:r>
              <w:t xml:space="preserve"> mediche, di assistenza, riparazione da fare immediatamente per l’incolumità del tutelato</w:t>
            </w:r>
            <w:r>
              <w:rPr>
                <w:spacing w:val="34"/>
              </w:rPr>
              <w:t xml:space="preserve"> </w:t>
            </w:r>
            <w:r>
              <w:t>o</w:t>
            </w:r>
            <w:r>
              <w:rPr>
                <w:spacing w:val="36"/>
              </w:rPr>
              <w:t xml:space="preserve"> </w:t>
            </w:r>
            <w:r>
              <w:t>terze</w:t>
            </w:r>
            <w:r>
              <w:rPr>
                <w:spacing w:val="40"/>
              </w:rPr>
              <w:t xml:space="preserve"> </w:t>
            </w:r>
            <w:r>
              <w:t>persone)</w:t>
            </w:r>
            <w:r>
              <w:rPr>
                <w:spacing w:val="37"/>
              </w:rPr>
              <w:t xml:space="preserve"> </w:t>
            </w:r>
            <w:r>
              <w:t>il</w:t>
            </w:r>
            <w:r>
              <w:rPr>
                <w:spacing w:val="35"/>
              </w:rPr>
              <w:t xml:space="preserve"> </w:t>
            </w:r>
            <w:r>
              <w:t>Tutore</w:t>
            </w:r>
            <w:r>
              <w:rPr>
                <w:spacing w:val="38"/>
              </w:rPr>
              <w:t xml:space="preserve"> </w:t>
            </w:r>
            <w:r>
              <w:t>/A.</w:t>
            </w:r>
            <w:r>
              <w:rPr>
                <w:spacing w:val="36"/>
              </w:rPr>
              <w:t xml:space="preserve"> </w:t>
            </w:r>
            <w:r>
              <w:t>di</w:t>
            </w:r>
            <w:r>
              <w:rPr>
                <w:spacing w:val="37"/>
              </w:rPr>
              <w:t xml:space="preserve"> </w:t>
            </w:r>
            <w:r>
              <w:t>S.</w:t>
            </w:r>
            <w:r>
              <w:rPr>
                <w:spacing w:val="37"/>
              </w:rPr>
              <w:t xml:space="preserve"> </w:t>
            </w:r>
            <w:r>
              <w:t>può</w:t>
            </w:r>
            <w:r>
              <w:rPr>
                <w:spacing w:val="36"/>
              </w:rPr>
              <w:t xml:space="preserve"> </w:t>
            </w:r>
            <w:r>
              <w:t>procedere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senza</w:t>
            </w:r>
          </w:p>
          <w:p w14:paraId="17160B83" w14:textId="77777777" w:rsidR="00946CC0" w:rsidRDefault="00000000">
            <w:pPr>
              <w:pStyle w:val="TableParagraph"/>
              <w:spacing w:before="1"/>
              <w:jc w:val="both"/>
            </w:pPr>
            <w:r>
              <w:t>autorizzazione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parte</w:t>
            </w:r>
            <w:r>
              <w:rPr>
                <w:spacing w:val="-5"/>
              </w:rPr>
              <w:t xml:space="preserve"> </w:t>
            </w:r>
            <w:r>
              <w:t>indifferibile</w:t>
            </w:r>
            <w:r>
              <w:rPr>
                <w:spacing w:val="-3"/>
              </w:rPr>
              <w:t xml:space="preserve"> </w:t>
            </w:r>
            <w:r>
              <w:t>dandone</w:t>
            </w:r>
            <w:r>
              <w:rPr>
                <w:spacing w:val="-4"/>
              </w:rPr>
              <w:t xml:space="preserve"> </w:t>
            </w:r>
            <w:r>
              <w:t>notizia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G.T.</w:t>
            </w:r>
          </w:p>
        </w:tc>
      </w:tr>
      <w:tr w:rsidR="00946CC0" w14:paraId="2F9FE7BD" w14:textId="77777777">
        <w:trPr>
          <w:trHeight w:val="1312"/>
        </w:trPr>
        <w:tc>
          <w:tcPr>
            <w:tcW w:w="3398" w:type="dxa"/>
          </w:tcPr>
          <w:p w14:paraId="5D7DE5FC" w14:textId="77777777" w:rsidR="00946CC0" w:rsidRDefault="00000000">
            <w:pPr>
              <w:pStyle w:val="TableParagraph"/>
              <w:ind w:left="110" w:right="93"/>
              <w:jc w:val="both"/>
              <w:rPr>
                <w:b/>
              </w:rPr>
            </w:pPr>
            <w:r>
              <w:rPr>
                <w:b/>
              </w:rPr>
              <w:t>Per aprire o chiudere un conto corrente/libretto di risparmio intestato o cointestato al Tutelato o beneficiario</w:t>
            </w:r>
          </w:p>
        </w:tc>
        <w:tc>
          <w:tcPr>
            <w:tcW w:w="6230" w:type="dxa"/>
          </w:tcPr>
          <w:p w14:paraId="41ECDEB8" w14:textId="77777777" w:rsidR="00946CC0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Presentare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“Istanza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autorizzazione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apertura/chiusura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conto </w:t>
            </w:r>
            <w:r>
              <w:rPr>
                <w:b/>
                <w:spacing w:val="-2"/>
              </w:rPr>
              <w:t>corrente”</w:t>
            </w:r>
          </w:p>
          <w:p w14:paraId="37292172" w14:textId="77777777" w:rsidR="00946CC0" w:rsidRDefault="00946CC0">
            <w:pPr>
              <w:pStyle w:val="TableParagraph"/>
              <w:spacing w:before="29"/>
              <w:ind w:left="0"/>
            </w:pPr>
          </w:p>
          <w:p w14:paraId="3FF4DBC5" w14:textId="77777777" w:rsidR="00946CC0" w:rsidRDefault="00000000">
            <w:pPr>
              <w:pStyle w:val="TableParagraph"/>
              <w:spacing w:line="252" w:lineRule="exact"/>
            </w:pPr>
            <w:proofErr w:type="gramStart"/>
            <w:r>
              <w:t>E’</w:t>
            </w:r>
            <w:proofErr w:type="gramEnd"/>
            <w:r>
              <w:t xml:space="preserve"> bene</w:t>
            </w:r>
            <w:r>
              <w:rPr>
                <w:spacing w:val="-3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tutelato/beneficiario</w:t>
            </w:r>
            <w:r>
              <w:rPr>
                <w:spacing w:val="-3"/>
              </w:rPr>
              <w:t xml:space="preserve"> </w:t>
            </w:r>
            <w:r>
              <w:t>di A.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disponga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conto corrente</w:t>
            </w:r>
            <w:r>
              <w:rPr>
                <w:b/>
                <w:spacing w:val="64"/>
              </w:rPr>
              <w:t xml:space="preserve"> </w:t>
            </w:r>
            <w:r>
              <w:rPr>
                <w:b/>
              </w:rPr>
              <w:t>personale</w:t>
            </w:r>
            <w:r>
              <w:rPr>
                <w:b/>
                <w:spacing w:val="65"/>
              </w:rPr>
              <w:t xml:space="preserve"> </w:t>
            </w:r>
            <w:r>
              <w:t>evitando</w:t>
            </w:r>
            <w:r>
              <w:rPr>
                <w:spacing w:val="66"/>
              </w:rPr>
              <w:t xml:space="preserve"> </w:t>
            </w:r>
            <w:r>
              <w:t>quando</w:t>
            </w:r>
            <w:r>
              <w:rPr>
                <w:spacing w:val="66"/>
              </w:rPr>
              <w:t xml:space="preserve"> </w:t>
            </w:r>
            <w:r>
              <w:t>possibile</w:t>
            </w:r>
            <w:r>
              <w:rPr>
                <w:spacing w:val="66"/>
              </w:rPr>
              <w:t xml:space="preserve"> </w:t>
            </w:r>
            <w:r>
              <w:t>le</w:t>
            </w:r>
            <w:r>
              <w:rPr>
                <w:spacing w:val="65"/>
              </w:rPr>
              <w:t xml:space="preserve"> </w:t>
            </w:r>
            <w:r>
              <w:rPr>
                <w:spacing w:val="-2"/>
              </w:rPr>
              <w:t>cointestazioni</w:t>
            </w:r>
          </w:p>
        </w:tc>
      </w:tr>
    </w:tbl>
    <w:p w14:paraId="248A08F7" w14:textId="77777777" w:rsidR="00946CC0" w:rsidRDefault="00946CC0">
      <w:pPr>
        <w:pStyle w:val="TableParagraph"/>
        <w:spacing w:line="252" w:lineRule="exact"/>
        <w:sectPr w:rsidR="00946CC0">
          <w:footerReference w:type="default" r:id="rId9"/>
          <w:type w:val="continuous"/>
          <w:pgSz w:w="11900" w:h="16840"/>
          <w:pgMar w:top="1360" w:right="992" w:bottom="1200" w:left="992" w:header="0" w:footer="1004" w:gutter="0"/>
          <w:pgNumType w:start="1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6230"/>
      </w:tblGrid>
      <w:tr w:rsidR="00946CC0" w14:paraId="0A3B5FC3" w14:textId="77777777">
        <w:trPr>
          <w:trHeight w:val="4235"/>
        </w:trPr>
        <w:tc>
          <w:tcPr>
            <w:tcW w:w="3398" w:type="dxa"/>
          </w:tcPr>
          <w:p w14:paraId="5E86B442" w14:textId="77777777" w:rsidR="00946CC0" w:rsidRDefault="00946CC0">
            <w:pPr>
              <w:pStyle w:val="TableParagraph"/>
              <w:ind w:left="0"/>
            </w:pPr>
          </w:p>
        </w:tc>
        <w:tc>
          <w:tcPr>
            <w:tcW w:w="6230" w:type="dxa"/>
          </w:tcPr>
          <w:p w14:paraId="70BE4195" w14:textId="77777777" w:rsidR="00946CC0" w:rsidRDefault="00000000">
            <w:pPr>
              <w:pStyle w:val="TableParagraph"/>
              <w:ind w:right="94"/>
              <w:jc w:val="both"/>
            </w:pPr>
            <w:r>
              <w:t>(anche per ragioni di tutela della privacy di soggetti non sottoposti alla tutela e per facilitare la rendicontazione).</w:t>
            </w:r>
          </w:p>
          <w:p w14:paraId="4DE6E9C3" w14:textId="77777777" w:rsidR="00946CC0" w:rsidRDefault="00946CC0">
            <w:pPr>
              <w:pStyle w:val="TableParagraph"/>
              <w:spacing w:before="41"/>
              <w:ind w:left="0"/>
            </w:pPr>
          </w:p>
          <w:p w14:paraId="2EA2C8C4" w14:textId="77777777" w:rsidR="00946CC0" w:rsidRDefault="00000000">
            <w:pPr>
              <w:pStyle w:val="TableParagraph"/>
              <w:ind w:right="93"/>
              <w:jc w:val="both"/>
            </w:pPr>
            <w:r>
              <w:t xml:space="preserve">Per chiudere un conto corrente anche se cointestato o per chiedere l’apertura di un nuovo conto, </w:t>
            </w:r>
            <w:r>
              <w:rPr>
                <w:u w:val="single"/>
              </w:rPr>
              <w:t>è sempre necessaria l’autorizzazione</w:t>
            </w:r>
            <w:r>
              <w:t xml:space="preserve"> </w:t>
            </w:r>
            <w:r>
              <w:rPr>
                <w:u w:val="single"/>
              </w:rPr>
              <w:t>del G.T.</w:t>
            </w:r>
          </w:p>
          <w:p w14:paraId="35FCC266" w14:textId="77777777" w:rsidR="00946CC0" w:rsidRDefault="00946CC0">
            <w:pPr>
              <w:pStyle w:val="TableParagraph"/>
              <w:spacing w:before="48"/>
              <w:ind w:left="0"/>
            </w:pPr>
          </w:p>
          <w:p w14:paraId="3CBA8990" w14:textId="77777777" w:rsidR="00946CC0" w:rsidRDefault="00000000">
            <w:pPr>
              <w:pStyle w:val="TableParagraph"/>
              <w:spacing w:before="1"/>
              <w:ind w:right="93"/>
              <w:jc w:val="both"/>
            </w:pPr>
            <w:r>
              <w:t>Nell’istanza</w:t>
            </w:r>
            <w:r>
              <w:rPr>
                <w:spacing w:val="-14"/>
              </w:rPr>
              <w:t xml:space="preserve"> </w:t>
            </w:r>
            <w:r>
              <w:t>autorizzativa</w:t>
            </w:r>
            <w:r>
              <w:rPr>
                <w:spacing w:val="-13"/>
              </w:rPr>
              <w:t xml:space="preserve"> </w:t>
            </w:r>
            <w:r>
              <w:t>per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3"/>
              </w:rPr>
              <w:t xml:space="preserve"> </w:t>
            </w:r>
            <w:r>
              <w:t>chiusura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un</w:t>
            </w:r>
            <w:r>
              <w:rPr>
                <w:spacing w:val="-14"/>
              </w:rPr>
              <w:t xml:space="preserve"> </w:t>
            </w:r>
            <w:r>
              <w:t>conto</w:t>
            </w:r>
            <w:r>
              <w:rPr>
                <w:spacing w:val="-14"/>
              </w:rPr>
              <w:t xml:space="preserve"> </w:t>
            </w:r>
            <w:r>
              <w:t>o</w:t>
            </w:r>
            <w:r>
              <w:rPr>
                <w:spacing w:val="-14"/>
              </w:rPr>
              <w:t xml:space="preserve"> </w:t>
            </w:r>
            <w:r>
              <w:t>per</w:t>
            </w:r>
            <w:r>
              <w:rPr>
                <w:spacing w:val="-12"/>
              </w:rPr>
              <w:t xml:space="preserve"> </w:t>
            </w:r>
            <w:r>
              <w:t xml:space="preserve">estinguere un libretto di risparmio, specificare </w:t>
            </w:r>
            <w:r>
              <w:rPr>
                <w:u w:val="single"/>
              </w:rPr>
              <w:t>la destinazione</w:t>
            </w:r>
            <w:r>
              <w:t xml:space="preserve"> delle somme </w:t>
            </w:r>
            <w:proofErr w:type="spellStart"/>
            <w:r>
              <w:t>spettantial</w:t>
            </w:r>
            <w:proofErr w:type="spellEnd"/>
            <w:r>
              <w:t xml:space="preserve"> tutelato/beneficiario e allegare la documentazione </w:t>
            </w:r>
            <w:r>
              <w:rPr>
                <w:spacing w:val="-2"/>
              </w:rPr>
              <w:t>relativa.</w:t>
            </w:r>
          </w:p>
          <w:p w14:paraId="5B3C303A" w14:textId="77777777" w:rsidR="00946CC0" w:rsidRDefault="00946CC0">
            <w:pPr>
              <w:pStyle w:val="TableParagraph"/>
              <w:spacing w:before="45"/>
              <w:ind w:left="0"/>
            </w:pPr>
          </w:p>
          <w:p w14:paraId="2F1315E3" w14:textId="77777777" w:rsidR="00946CC0" w:rsidRDefault="00000000">
            <w:pPr>
              <w:pStyle w:val="TableParagraph"/>
              <w:ind w:right="94"/>
              <w:jc w:val="both"/>
            </w:pPr>
            <w:r>
              <w:t xml:space="preserve">Non è mai consentita la liquidazione in contanti. </w:t>
            </w:r>
            <w:proofErr w:type="gramStart"/>
            <w:r>
              <w:t>Le operazione</w:t>
            </w:r>
            <w:proofErr w:type="gramEnd"/>
            <w:r>
              <w:t xml:space="preserve"> di trasferimento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denaro</w:t>
            </w:r>
            <w:r>
              <w:rPr>
                <w:spacing w:val="-14"/>
              </w:rPr>
              <w:t xml:space="preserve"> </w:t>
            </w:r>
            <w:r>
              <w:t>devono</w:t>
            </w:r>
            <w:r>
              <w:rPr>
                <w:spacing w:val="-13"/>
              </w:rPr>
              <w:t xml:space="preserve"> </w:t>
            </w:r>
            <w:r>
              <w:t>sempre</w:t>
            </w:r>
            <w:r>
              <w:rPr>
                <w:spacing w:val="-14"/>
              </w:rPr>
              <w:t xml:space="preserve"> </w:t>
            </w:r>
            <w:r>
              <w:t>essere</w:t>
            </w:r>
            <w:r>
              <w:rPr>
                <w:spacing w:val="-14"/>
              </w:rPr>
              <w:t xml:space="preserve"> </w:t>
            </w:r>
            <w:r>
              <w:t>tracciabili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desumibili dagli estratti conto.</w:t>
            </w:r>
          </w:p>
        </w:tc>
      </w:tr>
      <w:tr w:rsidR="00946CC0" w14:paraId="14543006" w14:textId="77777777">
        <w:trPr>
          <w:trHeight w:val="9784"/>
        </w:trPr>
        <w:tc>
          <w:tcPr>
            <w:tcW w:w="3398" w:type="dxa"/>
          </w:tcPr>
          <w:p w14:paraId="22D57B75" w14:textId="77777777" w:rsidR="00946CC0" w:rsidRDefault="00000000">
            <w:pPr>
              <w:pStyle w:val="TableParagraph"/>
              <w:spacing w:before="1"/>
              <w:ind w:left="1257" w:right="96" w:hanging="1148"/>
              <w:rPr>
                <w:b/>
              </w:rPr>
            </w:pPr>
            <w:r>
              <w:rPr>
                <w:b/>
              </w:rPr>
              <w:t>Per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acquistare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vendere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bene </w:t>
            </w:r>
            <w:r>
              <w:rPr>
                <w:b/>
                <w:spacing w:val="-2"/>
              </w:rPr>
              <w:t>immobile</w:t>
            </w:r>
          </w:p>
        </w:tc>
        <w:tc>
          <w:tcPr>
            <w:tcW w:w="6230" w:type="dxa"/>
          </w:tcPr>
          <w:p w14:paraId="72EDF325" w14:textId="77777777" w:rsidR="00946CC0" w:rsidRDefault="00000000">
            <w:pPr>
              <w:pStyle w:val="TableParagraph"/>
              <w:spacing w:before="1"/>
              <w:ind w:right="91"/>
              <w:jc w:val="both"/>
              <w:rPr>
                <w:b/>
              </w:rPr>
            </w:pPr>
            <w:r>
              <w:rPr>
                <w:b/>
              </w:rPr>
              <w:t xml:space="preserve">Presentare “Istanza per autorizzazione acquisto/vendita beni </w:t>
            </w:r>
            <w:r>
              <w:rPr>
                <w:b/>
                <w:spacing w:val="-2"/>
              </w:rPr>
              <w:t>immobili”</w:t>
            </w:r>
          </w:p>
          <w:p w14:paraId="2D95C2C3" w14:textId="77777777" w:rsidR="00946CC0" w:rsidRDefault="00946CC0">
            <w:pPr>
              <w:pStyle w:val="TableParagraph"/>
              <w:spacing w:before="40"/>
              <w:ind w:left="0"/>
            </w:pPr>
          </w:p>
          <w:p w14:paraId="655D711A" w14:textId="77777777" w:rsidR="00946CC0" w:rsidRDefault="00000000">
            <w:pPr>
              <w:pStyle w:val="TableParagraph"/>
              <w:ind w:right="93"/>
              <w:jc w:val="both"/>
            </w:pPr>
            <w:r>
              <w:t>Occorre una “perizia asseverata” sul bene in oggetto redatta da un tecnico</w:t>
            </w:r>
            <w:r>
              <w:rPr>
                <w:spacing w:val="-14"/>
              </w:rPr>
              <w:t xml:space="preserve"> </w:t>
            </w:r>
            <w:r>
              <w:t>autorizzato</w:t>
            </w:r>
            <w:r>
              <w:rPr>
                <w:spacing w:val="-14"/>
              </w:rPr>
              <w:t xml:space="preserve"> </w:t>
            </w:r>
            <w:r>
              <w:t>(geometra-architetto</w:t>
            </w:r>
            <w:r>
              <w:rPr>
                <w:spacing w:val="-14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iscrizione</w:t>
            </w:r>
            <w:r>
              <w:rPr>
                <w:spacing w:val="-14"/>
              </w:rPr>
              <w:t xml:space="preserve"> </w:t>
            </w:r>
            <w:r>
              <w:t>Albo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Prof.le</w:t>
            </w:r>
            <w:proofErr w:type="spellEnd"/>
            <w:r>
              <w:t>.) e depositata presso il Tribunale di competenza.</w:t>
            </w:r>
          </w:p>
          <w:p w14:paraId="4CC8F079" w14:textId="77777777" w:rsidR="00946CC0" w:rsidRDefault="00946CC0">
            <w:pPr>
              <w:pStyle w:val="TableParagraph"/>
              <w:spacing w:before="48"/>
              <w:ind w:left="0"/>
            </w:pPr>
          </w:p>
          <w:p w14:paraId="53BE3FBA" w14:textId="77777777" w:rsidR="00946CC0" w:rsidRDefault="00000000">
            <w:pPr>
              <w:pStyle w:val="TableParagraph"/>
              <w:spacing w:before="1"/>
              <w:ind w:right="93" w:firstLine="55"/>
              <w:jc w:val="both"/>
            </w:pPr>
            <w:r>
              <w:t>La</w:t>
            </w:r>
            <w:r>
              <w:rPr>
                <w:spacing w:val="-3"/>
              </w:rPr>
              <w:t xml:space="preserve"> </w:t>
            </w:r>
            <w:r>
              <w:t>perizia</w:t>
            </w:r>
            <w:r>
              <w:rPr>
                <w:spacing w:val="-5"/>
              </w:rPr>
              <w:t xml:space="preserve"> </w:t>
            </w:r>
            <w:r>
              <w:t>serve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stabilire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valore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base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bene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ne</w:t>
            </w:r>
            <w:r>
              <w:rPr>
                <w:spacing w:val="-5"/>
              </w:rPr>
              <w:t xml:space="preserve"> </w:t>
            </w:r>
            <w:r>
              <w:t>contiene la descrizione.</w:t>
            </w:r>
          </w:p>
          <w:p w14:paraId="449FA061" w14:textId="77777777" w:rsidR="00946CC0" w:rsidRDefault="00946CC0">
            <w:pPr>
              <w:pStyle w:val="TableParagraph"/>
              <w:spacing w:before="45"/>
              <w:ind w:left="0"/>
            </w:pPr>
          </w:p>
          <w:p w14:paraId="3AD892F6" w14:textId="77777777" w:rsidR="00946CC0" w:rsidRDefault="00000000">
            <w:pPr>
              <w:pStyle w:val="TableParagraph"/>
              <w:ind w:right="91"/>
              <w:jc w:val="both"/>
            </w:pPr>
            <w:r>
              <w:t>Nell’istanza vera e propria vanno riportati tutti i dati dell’immobile oggetto della transazione, la provenienza, il valore stabilito dalla perizia</w:t>
            </w:r>
            <w:r>
              <w:rPr>
                <w:spacing w:val="-8"/>
              </w:rPr>
              <w:t xml:space="preserve"> </w:t>
            </w:r>
            <w:r>
              <w:t>asseverata</w:t>
            </w:r>
            <w:r>
              <w:rPr>
                <w:spacing w:val="-10"/>
              </w:rPr>
              <w:t xml:space="preserve"> </w:t>
            </w:r>
            <w:r>
              <w:t>ovvero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dati</w:t>
            </w:r>
            <w:r>
              <w:rPr>
                <w:spacing w:val="-8"/>
              </w:rPr>
              <w:t xml:space="preserve"> </w:t>
            </w:r>
            <w:r>
              <w:t>desumibili</w:t>
            </w:r>
            <w:r>
              <w:rPr>
                <w:spacing w:val="-9"/>
              </w:rPr>
              <w:t xml:space="preserve"> </w:t>
            </w:r>
            <w:r>
              <w:t>dalla</w:t>
            </w:r>
            <w:r>
              <w:rPr>
                <w:spacing w:val="-10"/>
              </w:rPr>
              <w:t xml:space="preserve"> </w:t>
            </w:r>
            <w:r>
              <w:t>perizia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dalla</w:t>
            </w:r>
            <w:r>
              <w:rPr>
                <w:spacing w:val="-10"/>
              </w:rPr>
              <w:t xml:space="preserve"> </w:t>
            </w:r>
            <w:r>
              <w:t xml:space="preserve">visura </w:t>
            </w:r>
            <w:r>
              <w:rPr>
                <w:spacing w:val="-2"/>
              </w:rPr>
              <w:t>catastale.</w:t>
            </w:r>
          </w:p>
          <w:p w14:paraId="218ACC86" w14:textId="77777777" w:rsidR="00946CC0" w:rsidRDefault="00946CC0">
            <w:pPr>
              <w:pStyle w:val="TableParagraph"/>
              <w:spacing w:before="47"/>
              <w:ind w:left="0"/>
            </w:pPr>
          </w:p>
          <w:p w14:paraId="64D4EC65" w14:textId="77777777" w:rsidR="00946CC0" w:rsidRDefault="00000000">
            <w:pPr>
              <w:pStyle w:val="TableParagraph"/>
              <w:spacing w:before="1"/>
              <w:jc w:val="both"/>
            </w:pPr>
            <w:r>
              <w:t>Si</w:t>
            </w:r>
            <w:r>
              <w:rPr>
                <w:spacing w:val="-3"/>
              </w:rPr>
              <w:t xml:space="preserve"> </w:t>
            </w:r>
            <w:r>
              <w:t>devono</w:t>
            </w:r>
            <w:r>
              <w:rPr>
                <w:spacing w:val="-4"/>
              </w:rPr>
              <w:t xml:space="preserve"> </w:t>
            </w:r>
            <w:r>
              <w:t>specificare</w:t>
            </w:r>
            <w:r>
              <w:rPr>
                <w:spacing w:val="-3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modalità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pagamento.</w:t>
            </w:r>
          </w:p>
          <w:p w14:paraId="577DD5FA" w14:textId="77777777" w:rsidR="00946CC0" w:rsidRDefault="00946CC0">
            <w:pPr>
              <w:pStyle w:val="TableParagraph"/>
              <w:spacing w:before="48"/>
              <w:ind w:left="0"/>
            </w:pPr>
          </w:p>
          <w:p w14:paraId="1186B842" w14:textId="77777777" w:rsidR="00946CC0" w:rsidRDefault="00000000">
            <w:pPr>
              <w:pStyle w:val="TableParagraph"/>
              <w:ind w:right="93"/>
              <w:jc w:val="both"/>
            </w:pPr>
            <w:r>
              <w:t>Nel</w:t>
            </w:r>
            <w:r>
              <w:rPr>
                <w:spacing w:val="-7"/>
              </w:rPr>
              <w:t xml:space="preserve"> </w:t>
            </w:r>
            <w:r>
              <w:t>caso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cui</w:t>
            </w:r>
            <w:r>
              <w:rPr>
                <w:spacing w:val="-9"/>
              </w:rPr>
              <w:t xml:space="preserve"> </w:t>
            </w:r>
            <w:r>
              <w:t>si</w:t>
            </w:r>
            <w:r>
              <w:rPr>
                <w:spacing w:val="-9"/>
              </w:rPr>
              <w:t xml:space="preserve"> </w:t>
            </w:r>
            <w:r>
              <w:t>intenda</w:t>
            </w:r>
            <w:r>
              <w:rPr>
                <w:spacing w:val="-10"/>
              </w:rPr>
              <w:t xml:space="preserve"> </w:t>
            </w:r>
            <w:r>
              <w:t>effettuare</w:t>
            </w:r>
            <w:r>
              <w:rPr>
                <w:spacing w:val="-10"/>
              </w:rPr>
              <w:t xml:space="preserve"> </w:t>
            </w:r>
            <w:proofErr w:type="gramStart"/>
            <w:r>
              <w:t>l’</w:t>
            </w:r>
            <w:r>
              <w:rPr>
                <w:spacing w:val="-7"/>
              </w:rPr>
              <w:t xml:space="preserve"> </w:t>
            </w:r>
            <w:r>
              <w:t>acquisto</w:t>
            </w:r>
            <w:proofErr w:type="gramEnd"/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bene</w:t>
            </w:r>
            <w:r>
              <w:rPr>
                <w:spacing w:val="-10"/>
              </w:rPr>
              <w:t xml:space="preserve"> </w:t>
            </w:r>
            <w:r>
              <w:rPr>
                <w:u w:val="single"/>
              </w:rPr>
              <w:t>attraverso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u w:val="single"/>
              </w:rPr>
              <w:t>un</w:t>
            </w:r>
            <w:r>
              <w:t xml:space="preserve"> </w:t>
            </w:r>
            <w:r>
              <w:rPr>
                <w:u w:val="single"/>
              </w:rPr>
              <w:t>finanziamento o mutuo</w:t>
            </w:r>
            <w:r>
              <w:t xml:space="preserve">, questo </w:t>
            </w:r>
            <w:r>
              <w:rPr>
                <w:u w:val="single"/>
              </w:rPr>
              <w:t>dovrà essere preventivamente</w:t>
            </w:r>
            <w:r>
              <w:t xml:space="preserve"> </w:t>
            </w:r>
            <w:r>
              <w:rPr>
                <w:u w:val="single"/>
              </w:rPr>
              <w:t xml:space="preserve">autorizzato </w:t>
            </w:r>
            <w:r>
              <w:t xml:space="preserve">trattandosi di un contratto che impegna l’assistito anche per un lungo periodo </w:t>
            </w:r>
            <w:proofErr w:type="gramStart"/>
            <w:r>
              <w:t>( è</w:t>
            </w:r>
            <w:proofErr w:type="gramEnd"/>
            <w:r>
              <w:t xml:space="preserve"> un atto di straordinaria amministrazione).</w:t>
            </w:r>
          </w:p>
          <w:p w14:paraId="785766AF" w14:textId="77777777" w:rsidR="00946CC0" w:rsidRDefault="00946CC0">
            <w:pPr>
              <w:pStyle w:val="TableParagraph"/>
              <w:spacing w:before="45"/>
              <w:ind w:left="0"/>
            </w:pPr>
          </w:p>
          <w:p w14:paraId="4C0B35F1" w14:textId="77777777" w:rsidR="00946CC0" w:rsidRDefault="00000000">
            <w:pPr>
              <w:pStyle w:val="TableParagraph"/>
              <w:spacing w:before="1"/>
              <w:ind w:right="90"/>
              <w:jc w:val="both"/>
            </w:pPr>
            <w:r>
              <w:rPr>
                <w:b/>
              </w:rPr>
              <w:t xml:space="preserve">Allegare all’istanza: </w:t>
            </w:r>
            <w:r>
              <w:t xml:space="preserve">copia della perizia asseverata, visure catastali del bene, atto di provenienza del bene, bozza del contratto eventualmente predisposto dal notaio, estremi conti correnti per i </w:t>
            </w:r>
            <w:r>
              <w:rPr>
                <w:spacing w:val="-2"/>
              </w:rPr>
              <w:t>pagamenti/versamenti.</w:t>
            </w:r>
          </w:p>
          <w:p w14:paraId="65214DD1" w14:textId="77777777" w:rsidR="00946CC0" w:rsidRDefault="00946CC0">
            <w:pPr>
              <w:pStyle w:val="TableParagraph"/>
              <w:spacing w:before="47"/>
              <w:ind w:left="0"/>
            </w:pPr>
          </w:p>
          <w:p w14:paraId="49B34103" w14:textId="77777777" w:rsidR="00946CC0" w:rsidRDefault="00000000">
            <w:pPr>
              <w:pStyle w:val="TableParagraph"/>
              <w:ind w:right="93"/>
              <w:jc w:val="both"/>
              <w:rPr>
                <w:i/>
              </w:rPr>
            </w:pPr>
            <w:r>
              <w:rPr>
                <w:i/>
              </w:rPr>
              <w:t>ATTENZIONE: trattandosi di una procedura particolarmente delicata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con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effetti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lunga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durata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sia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l’assistito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che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eventuali suoi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eredi</w:t>
            </w:r>
            <w:r>
              <w:rPr>
                <w:i/>
                <w:u w:val="single"/>
              </w:rPr>
              <w:t>,</w:t>
            </w:r>
            <w:r>
              <w:rPr>
                <w:i/>
                <w:spacing w:val="-8"/>
                <w:u w:val="single"/>
              </w:rPr>
              <w:t xml:space="preserve"> </w:t>
            </w:r>
            <w:r>
              <w:rPr>
                <w:i/>
                <w:u w:val="single"/>
              </w:rPr>
              <w:t>è</w:t>
            </w:r>
            <w:r>
              <w:rPr>
                <w:i/>
                <w:spacing w:val="-8"/>
                <w:u w:val="single"/>
              </w:rPr>
              <w:t xml:space="preserve"> </w:t>
            </w:r>
            <w:r>
              <w:rPr>
                <w:i/>
                <w:u w:val="single"/>
              </w:rPr>
              <w:t>consigliabile</w:t>
            </w:r>
            <w:r>
              <w:rPr>
                <w:i/>
                <w:spacing w:val="-8"/>
                <w:u w:val="single"/>
              </w:rPr>
              <w:t xml:space="preserve"> </w:t>
            </w:r>
            <w:r>
              <w:rPr>
                <w:i/>
                <w:u w:val="single"/>
              </w:rPr>
              <w:t>confrontarsi</w:t>
            </w:r>
            <w:r>
              <w:rPr>
                <w:i/>
                <w:spacing w:val="-7"/>
                <w:u w:val="single"/>
              </w:rPr>
              <w:t xml:space="preserve"> </w:t>
            </w:r>
            <w:r>
              <w:rPr>
                <w:i/>
                <w:u w:val="single"/>
              </w:rPr>
              <w:t>fin</w:t>
            </w:r>
            <w:r>
              <w:rPr>
                <w:i/>
                <w:spacing w:val="-8"/>
                <w:u w:val="single"/>
              </w:rPr>
              <w:t xml:space="preserve"> </w:t>
            </w:r>
            <w:r>
              <w:rPr>
                <w:i/>
                <w:u w:val="single"/>
              </w:rPr>
              <w:t>da</w:t>
            </w:r>
            <w:r>
              <w:rPr>
                <w:i/>
                <w:spacing w:val="-8"/>
                <w:u w:val="single"/>
              </w:rPr>
              <w:t xml:space="preserve"> </w:t>
            </w:r>
            <w:r>
              <w:rPr>
                <w:i/>
                <w:u w:val="single"/>
              </w:rPr>
              <w:t>subito</w:t>
            </w:r>
            <w:r>
              <w:rPr>
                <w:i/>
                <w:spacing w:val="-8"/>
                <w:u w:val="single"/>
              </w:rPr>
              <w:t xml:space="preserve"> </w:t>
            </w:r>
            <w:r>
              <w:rPr>
                <w:i/>
                <w:u w:val="single"/>
              </w:rPr>
              <w:t>con</w:t>
            </w:r>
            <w:r>
              <w:rPr>
                <w:i/>
                <w:spacing w:val="-6"/>
                <w:u w:val="single"/>
              </w:rPr>
              <w:t xml:space="preserve"> </w:t>
            </w:r>
            <w:r>
              <w:rPr>
                <w:i/>
                <w:u w:val="single"/>
              </w:rPr>
              <w:t>il</w:t>
            </w:r>
            <w:r>
              <w:rPr>
                <w:i/>
                <w:spacing w:val="40"/>
                <w:u w:val="single"/>
              </w:rPr>
              <w:t xml:space="preserve"> </w:t>
            </w:r>
            <w:r>
              <w:rPr>
                <w:i/>
                <w:u w:val="single"/>
              </w:rPr>
              <w:t>Notaio</w:t>
            </w:r>
            <w:r>
              <w:rPr>
                <w:i/>
                <w:spacing w:val="-8"/>
                <w:u w:val="single"/>
              </w:rPr>
              <w:t xml:space="preserve"> </w:t>
            </w:r>
            <w:r>
              <w:rPr>
                <w:i/>
                <w:u w:val="single"/>
              </w:rPr>
              <w:t>di</w:t>
            </w:r>
            <w:r>
              <w:rPr>
                <w:i/>
              </w:rPr>
              <w:t xml:space="preserve"> </w:t>
            </w:r>
            <w:r>
              <w:rPr>
                <w:i/>
                <w:u w:val="single"/>
              </w:rPr>
              <w:t>fiducia</w:t>
            </w:r>
            <w:r>
              <w:rPr>
                <w:i/>
              </w:rPr>
              <w:t xml:space="preserve"> che potrà eventualmente occuparsi anche della predisposizione dell’istanza autorizzativa per conto del tutore.</w:t>
            </w:r>
          </w:p>
          <w:p w14:paraId="7CD1F41E" w14:textId="77777777" w:rsidR="00946CC0" w:rsidRDefault="00946CC0">
            <w:pPr>
              <w:pStyle w:val="TableParagraph"/>
              <w:spacing w:before="47"/>
              <w:ind w:left="0"/>
            </w:pPr>
          </w:p>
          <w:p w14:paraId="1D8F0F8C" w14:textId="77777777" w:rsidR="00946CC0" w:rsidRDefault="00000000">
            <w:pPr>
              <w:pStyle w:val="TableParagraph"/>
              <w:ind w:right="93"/>
              <w:jc w:val="both"/>
              <w:rPr>
                <w:i/>
              </w:rPr>
            </w:pPr>
            <w:r>
              <w:t>Le spese notarili, di agenzia, ecc. per l’acquisto e la vendita di un bene immobile sono a carico del tutelato/beneficiario per quanto di pertinenza e andranno riportate nel rendiconto annuale</w:t>
            </w:r>
            <w:r>
              <w:rPr>
                <w:i/>
              </w:rPr>
              <w:t>.</w:t>
            </w:r>
          </w:p>
        </w:tc>
      </w:tr>
    </w:tbl>
    <w:p w14:paraId="7CC31890" w14:textId="77777777" w:rsidR="00946CC0" w:rsidRDefault="00946CC0">
      <w:pPr>
        <w:pStyle w:val="TableParagraph"/>
        <w:jc w:val="both"/>
        <w:rPr>
          <w:i/>
        </w:rPr>
        <w:sectPr w:rsidR="00946CC0">
          <w:type w:val="continuous"/>
          <w:pgSz w:w="11900" w:h="16840"/>
          <w:pgMar w:top="1400" w:right="992" w:bottom="1200" w:left="992" w:header="0" w:footer="100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6230"/>
      </w:tblGrid>
      <w:tr w:rsidR="00946CC0" w14:paraId="22396B3D" w14:textId="77777777">
        <w:trPr>
          <w:trHeight w:val="4189"/>
        </w:trPr>
        <w:tc>
          <w:tcPr>
            <w:tcW w:w="3398" w:type="dxa"/>
          </w:tcPr>
          <w:p w14:paraId="639249F7" w14:textId="77777777" w:rsidR="00946CC0" w:rsidRDefault="00946CC0">
            <w:pPr>
              <w:pStyle w:val="TableParagraph"/>
              <w:ind w:left="0"/>
            </w:pPr>
          </w:p>
          <w:p w14:paraId="7E2C7A18" w14:textId="77777777" w:rsidR="00946CC0" w:rsidRDefault="00946CC0">
            <w:pPr>
              <w:pStyle w:val="TableParagraph"/>
              <w:spacing w:before="27"/>
              <w:ind w:left="0"/>
            </w:pPr>
          </w:p>
          <w:p w14:paraId="0B54E41B" w14:textId="77777777" w:rsidR="00946CC0" w:rsidRDefault="00000000">
            <w:pPr>
              <w:pStyle w:val="TableParagraph"/>
              <w:ind w:left="410" w:right="395" w:firstLine="1"/>
              <w:jc w:val="center"/>
              <w:rPr>
                <w:b/>
              </w:rPr>
            </w:pPr>
            <w:r>
              <w:rPr>
                <w:b/>
              </w:rPr>
              <w:t>Per vendere titoli/prodotti finanziari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anticipo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sulla </w:t>
            </w:r>
            <w:r>
              <w:rPr>
                <w:b/>
                <w:spacing w:val="-2"/>
              </w:rPr>
              <w:t>scadenza</w:t>
            </w:r>
          </w:p>
        </w:tc>
        <w:tc>
          <w:tcPr>
            <w:tcW w:w="6230" w:type="dxa"/>
          </w:tcPr>
          <w:p w14:paraId="52BF9D2D" w14:textId="77777777" w:rsidR="00946CC0" w:rsidRDefault="00000000">
            <w:pPr>
              <w:pStyle w:val="TableParagraph"/>
              <w:spacing w:before="1"/>
              <w:ind w:right="94"/>
              <w:jc w:val="both"/>
              <w:rPr>
                <w:b/>
              </w:rPr>
            </w:pPr>
            <w:r>
              <w:rPr>
                <w:b/>
              </w:rPr>
              <w:t>Presentare “Istanza per autorizzazione a vendere prodotti finanziari -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incassare premi assicurativi o altro”.</w:t>
            </w:r>
          </w:p>
          <w:p w14:paraId="1BFD981F" w14:textId="77777777" w:rsidR="00946CC0" w:rsidRDefault="00946CC0">
            <w:pPr>
              <w:pStyle w:val="TableParagraph"/>
              <w:spacing w:before="40"/>
              <w:ind w:left="0"/>
            </w:pPr>
          </w:p>
          <w:p w14:paraId="6AC1AFC1" w14:textId="77777777" w:rsidR="00946CC0" w:rsidRDefault="00000000">
            <w:pPr>
              <w:pStyle w:val="TableParagraph"/>
              <w:ind w:right="93"/>
              <w:jc w:val="both"/>
            </w:pPr>
            <w:r>
              <w:t>Nell’istanza occorre specificare chiaramente l’azione per la quale si chiede autorizzazione a procedere; come saranno utilizzate le liquidità recuperate (es: vendita titoli per recuperare denaro necessario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pagare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retta</w:t>
            </w:r>
            <w:r>
              <w:rPr>
                <w:spacing w:val="-8"/>
              </w:rPr>
              <w:t xml:space="preserve"> </w:t>
            </w:r>
            <w:r>
              <w:t>della</w:t>
            </w:r>
            <w:r>
              <w:rPr>
                <w:spacing w:val="-5"/>
              </w:rPr>
              <w:t xml:space="preserve"> </w:t>
            </w:r>
            <w:r>
              <w:t>casa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Riposo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canone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 xml:space="preserve">affitto dell’abitazione, per effettuare lavori di manutenzione in casa, acquistare </w:t>
            </w:r>
            <w:proofErr w:type="gramStart"/>
            <w:r>
              <w:t>un auto</w:t>
            </w:r>
            <w:proofErr w:type="gramEnd"/>
            <w:r>
              <w:t>, ecc.</w:t>
            </w:r>
            <w:proofErr w:type="gramStart"/>
            <w:r>
              <w:t>);gli</w:t>
            </w:r>
            <w:proofErr w:type="gramEnd"/>
            <w:r>
              <w:t xml:space="preserve"> estremi del conto corrente su cui andranno accreditate le liquidità.</w:t>
            </w:r>
          </w:p>
          <w:p w14:paraId="23807ECB" w14:textId="77777777" w:rsidR="00946CC0" w:rsidRDefault="00946CC0">
            <w:pPr>
              <w:pStyle w:val="TableParagraph"/>
              <w:spacing w:before="47"/>
              <w:ind w:left="0"/>
            </w:pPr>
          </w:p>
          <w:p w14:paraId="138CF902" w14:textId="77777777" w:rsidR="00946CC0" w:rsidRDefault="00000000">
            <w:pPr>
              <w:pStyle w:val="TableParagraph"/>
              <w:ind w:right="93"/>
              <w:jc w:val="both"/>
            </w:pPr>
            <w:r>
              <w:rPr>
                <w:b/>
              </w:rPr>
              <w:t xml:space="preserve">Allegare all’istanza: </w:t>
            </w:r>
            <w:r>
              <w:t xml:space="preserve">documentazione bancaria/postale/assicurativa aggiornata comprovante la tipologia e l’entità dell’investimento nonché relativa al conto corrente su cui la somma dovrà essere </w:t>
            </w:r>
            <w:r>
              <w:rPr>
                <w:spacing w:val="-2"/>
              </w:rPr>
              <w:t>accreditata.</w:t>
            </w:r>
          </w:p>
        </w:tc>
      </w:tr>
      <w:tr w:rsidR="00946CC0" w14:paraId="55A77B59" w14:textId="77777777">
        <w:trPr>
          <w:trHeight w:val="4235"/>
        </w:trPr>
        <w:tc>
          <w:tcPr>
            <w:tcW w:w="3398" w:type="dxa"/>
          </w:tcPr>
          <w:p w14:paraId="0FD3CEC4" w14:textId="77777777" w:rsidR="00946CC0" w:rsidRDefault="00000000">
            <w:pPr>
              <w:pStyle w:val="TableParagraph"/>
              <w:spacing w:line="251" w:lineRule="exact"/>
              <w:ind w:left="268"/>
              <w:rPr>
                <w:b/>
              </w:rPr>
            </w:pP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investire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somme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denaro</w:t>
            </w:r>
          </w:p>
        </w:tc>
        <w:tc>
          <w:tcPr>
            <w:tcW w:w="6230" w:type="dxa"/>
          </w:tcPr>
          <w:p w14:paraId="4BAFF33E" w14:textId="77777777" w:rsidR="00946CC0" w:rsidRDefault="00000000">
            <w:pPr>
              <w:pStyle w:val="TableParagraph"/>
              <w:spacing w:line="251" w:lineRule="exact"/>
              <w:jc w:val="both"/>
              <w:rPr>
                <w:b/>
              </w:rPr>
            </w:pPr>
            <w:r>
              <w:rPr>
                <w:b/>
              </w:rPr>
              <w:t>Presentare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“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Istanza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autorizzazione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investire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liquidità”</w:t>
            </w:r>
          </w:p>
          <w:p w14:paraId="38137AA6" w14:textId="77777777" w:rsidR="00946CC0" w:rsidRDefault="00946CC0">
            <w:pPr>
              <w:pStyle w:val="TableParagraph"/>
              <w:spacing w:before="41"/>
              <w:ind w:left="0"/>
            </w:pPr>
          </w:p>
          <w:p w14:paraId="5E550613" w14:textId="77777777" w:rsidR="00946CC0" w:rsidRDefault="00000000">
            <w:pPr>
              <w:pStyle w:val="TableParagraph"/>
              <w:ind w:right="93"/>
              <w:jc w:val="both"/>
            </w:pPr>
            <w:r>
              <w:t>Nell’istanza occorre specificare l’ammontare della somma che si intende</w:t>
            </w:r>
            <w:r>
              <w:rPr>
                <w:spacing w:val="-11"/>
              </w:rPr>
              <w:t xml:space="preserve"> </w:t>
            </w:r>
            <w:r>
              <w:t>impegnare,</w:t>
            </w:r>
            <w:r>
              <w:rPr>
                <w:spacing w:val="-9"/>
              </w:rPr>
              <w:t xml:space="preserve"> </w:t>
            </w:r>
            <w:r>
              <w:t>il</w:t>
            </w:r>
            <w:r>
              <w:rPr>
                <w:spacing w:val="-8"/>
              </w:rPr>
              <w:t xml:space="preserve"> </w:t>
            </w:r>
            <w:r>
              <w:t>tipo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investimento</w:t>
            </w:r>
            <w:r>
              <w:rPr>
                <w:spacing w:val="-9"/>
              </w:rPr>
              <w:t xml:space="preserve"> </w:t>
            </w:r>
            <w:r>
              <w:t>individuato</w:t>
            </w:r>
            <w:r>
              <w:rPr>
                <w:spacing w:val="-9"/>
              </w:rPr>
              <w:t xml:space="preserve"> </w:t>
            </w:r>
            <w:r>
              <w:t>(es.</w:t>
            </w:r>
            <w:r>
              <w:rPr>
                <w:spacing w:val="-9"/>
              </w:rPr>
              <w:t xml:space="preserve"> </w:t>
            </w:r>
            <w:r>
              <w:t>acquistare buoni fruttiferi, titoli di stato, altro) con scadenze previste e rendimenti ipotizzati.</w:t>
            </w:r>
          </w:p>
          <w:p w14:paraId="7ED6E396" w14:textId="77777777" w:rsidR="00946CC0" w:rsidRDefault="00946CC0">
            <w:pPr>
              <w:pStyle w:val="TableParagraph"/>
              <w:spacing w:before="48"/>
              <w:ind w:left="0"/>
            </w:pPr>
          </w:p>
          <w:p w14:paraId="14E5E5C9" w14:textId="77777777" w:rsidR="00946CC0" w:rsidRDefault="00000000">
            <w:pPr>
              <w:pStyle w:val="TableParagraph"/>
              <w:ind w:right="94"/>
              <w:jc w:val="both"/>
            </w:pPr>
            <w:r>
              <w:t>L’azione o investimento non deve rappresentare un “rischio” per il capitale dell’assistito che deve sempre essere preservato: per questi motivi il G.T. autorizza solo forme di investimento garantito.</w:t>
            </w:r>
          </w:p>
          <w:p w14:paraId="52ACFFE6" w14:textId="77777777" w:rsidR="00946CC0" w:rsidRDefault="00946CC0">
            <w:pPr>
              <w:pStyle w:val="TableParagraph"/>
              <w:spacing w:before="46"/>
              <w:ind w:left="0"/>
            </w:pPr>
          </w:p>
          <w:p w14:paraId="51E1F704" w14:textId="77777777" w:rsidR="00946CC0" w:rsidRDefault="00000000">
            <w:pPr>
              <w:pStyle w:val="TableParagraph"/>
              <w:ind w:right="93"/>
              <w:jc w:val="both"/>
            </w:pPr>
            <w:r>
              <w:rPr>
                <w:b/>
              </w:rPr>
              <w:t>Allegare all’istanza</w:t>
            </w:r>
            <w:r>
              <w:t>: documentazione tecnica specifica (nota informativa,</w:t>
            </w:r>
            <w:r>
              <w:rPr>
                <w:spacing w:val="14"/>
              </w:rPr>
              <w:t xml:space="preserve"> </w:t>
            </w:r>
            <w:r>
              <w:t>condizioni</w:t>
            </w:r>
            <w:r>
              <w:rPr>
                <w:spacing w:val="18"/>
              </w:rPr>
              <w:t xml:space="preserve"> </w:t>
            </w:r>
            <w:r>
              <w:t>generali</w:t>
            </w:r>
            <w:r>
              <w:rPr>
                <w:spacing w:val="16"/>
              </w:rPr>
              <w:t xml:space="preserve"> </w:t>
            </w:r>
            <w:r>
              <w:t>di</w:t>
            </w:r>
            <w:r>
              <w:rPr>
                <w:spacing w:val="16"/>
              </w:rPr>
              <w:t xml:space="preserve"> </w:t>
            </w:r>
            <w:r>
              <w:t>acquisto,</w:t>
            </w:r>
            <w:r>
              <w:rPr>
                <w:spacing w:val="17"/>
              </w:rPr>
              <w:t xml:space="preserve"> </w:t>
            </w:r>
            <w:r>
              <w:t>relazione</w:t>
            </w:r>
            <w:r>
              <w:rPr>
                <w:spacing w:val="18"/>
              </w:rPr>
              <w:t xml:space="preserve"> </w:t>
            </w:r>
            <w:r>
              <w:t>della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banca,</w:t>
            </w:r>
          </w:p>
          <w:p w14:paraId="64CE33D6" w14:textId="77777777" w:rsidR="00946CC0" w:rsidRDefault="00000000">
            <w:pPr>
              <w:pStyle w:val="TableParagraph"/>
              <w:spacing w:before="1"/>
              <w:ind w:right="94"/>
              <w:jc w:val="both"/>
            </w:pPr>
            <w:r>
              <w:t xml:space="preserve">…) </w:t>
            </w:r>
            <w:proofErr w:type="gramStart"/>
            <w:r>
              <w:t>e</w:t>
            </w:r>
            <w:proofErr w:type="gramEnd"/>
            <w:r>
              <w:t xml:space="preserve"> estratto conto o copia libretti dai quali verranno prelevati i risparmi da investire.</w:t>
            </w:r>
          </w:p>
        </w:tc>
      </w:tr>
      <w:tr w:rsidR="00946CC0" w14:paraId="6DB1955A" w14:textId="77777777">
        <w:trPr>
          <w:trHeight w:val="5042"/>
        </w:trPr>
        <w:tc>
          <w:tcPr>
            <w:tcW w:w="3398" w:type="dxa"/>
          </w:tcPr>
          <w:p w14:paraId="1533E0AC" w14:textId="77777777" w:rsidR="00946CC0" w:rsidRDefault="00000000">
            <w:pPr>
              <w:pStyle w:val="TableParagraph"/>
              <w:ind w:left="818" w:hanging="437"/>
              <w:rPr>
                <w:b/>
              </w:rPr>
            </w:pPr>
            <w:r>
              <w:rPr>
                <w:b/>
              </w:rPr>
              <w:t>Per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assumere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obbligazioni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 stipulare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contratti</w:t>
            </w:r>
          </w:p>
        </w:tc>
        <w:tc>
          <w:tcPr>
            <w:tcW w:w="6230" w:type="dxa"/>
          </w:tcPr>
          <w:p w14:paraId="023EEA13" w14:textId="77777777" w:rsidR="00946CC0" w:rsidRDefault="00000000">
            <w:pPr>
              <w:pStyle w:val="TableParagraph"/>
              <w:spacing w:line="251" w:lineRule="exact"/>
              <w:jc w:val="both"/>
              <w:rPr>
                <w:b/>
              </w:rPr>
            </w:pPr>
            <w:r>
              <w:rPr>
                <w:b/>
              </w:rPr>
              <w:t>Presentare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“Istanza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autorizzazione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stipulare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contratto”</w:t>
            </w:r>
          </w:p>
          <w:p w14:paraId="42A6883C" w14:textId="77777777" w:rsidR="00946CC0" w:rsidRDefault="00946CC0">
            <w:pPr>
              <w:pStyle w:val="TableParagraph"/>
              <w:spacing w:before="43"/>
              <w:ind w:left="0"/>
            </w:pPr>
          </w:p>
          <w:p w14:paraId="09C53B85" w14:textId="77777777" w:rsidR="00946CC0" w:rsidRDefault="00000000">
            <w:pPr>
              <w:pStyle w:val="TableParagraph"/>
              <w:ind w:right="93"/>
              <w:jc w:val="both"/>
            </w:pPr>
            <w:r>
              <w:t>Firmare un contratto in nome e per conto dell’assistito significa “caricare”</w:t>
            </w:r>
            <w:r>
              <w:rPr>
                <w:spacing w:val="-3"/>
              </w:rPr>
              <w:t xml:space="preserve"> </w:t>
            </w:r>
            <w:r>
              <w:t>su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lui</w:t>
            </w:r>
            <w:r>
              <w:rPr>
                <w:spacing w:val="-2"/>
              </w:rPr>
              <w:t xml:space="preserve"> </w:t>
            </w:r>
            <w:r>
              <w:t>responsabilità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obblighi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t>solo</w:t>
            </w:r>
            <w:r>
              <w:rPr>
                <w:spacing w:val="-6"/>
              </w:rPr>
              <w:t xml:space="preserve"> </w:t>
            </w:r>
            <w:r>
              <w:t>economici</w:t>
            </w:r>
            <w:r>
              <w:rPr>
                <w:spacing w:val="-5"/>
              </w:rPr>
              <w:t xml:space="preserve"> </w:t>
            </w:r>
            <w:r>
              <w:t>(es. pagare regolarmente</w:t>
            </w:r>
            <w:r>
              <w:rPr>
                <w:spacing w:val="-2"/>
              </w:rPr>
              <w:t xml:space="preserve"> </w:t>
            </w:r>
            <w:r>
              <w:t>lo stipendio</w:t>
            </w:r>
            <w:r>
              <w:rPr>
                <w:spacing w:val="-3"/>
              </w:rPr>
              <w:t xml:space="preserve"> </w:t>
            </w:r>
            <w:r>
              <w:t>all’assistente familiare, l’affitto, la rata del mutuo, ecc.): per questo è sempre necessaria la preventiva autorizzazione del Giudice Tutelare.</w:t>
            </w:r>
          </w:p>
          <w:p w14:paraId="6E892000" w14:textId="77777777" w:rsidR="00946CC0" w:rsidRDefault="00946CC0">
            <w:pPr>
              <w:pStyle w:val="TableParagraph"/>
              <w:spacing w:before="47"/>
              <w:ind w:left="0"/>
            </w:pPr>
          </w:p>
          <w:p w14:paraId="1D9D932B" w14:textId="77777777" w:rsidR="00946CC0" w:rsidRDefault="00000000">
            <w:pPr>
              <w:pStyle w:val="TableParagraph"/>
              <w:ind w:right="93"/>
              <w:jc w:val="both"/>
            </w:pPr>
            <w:r>
              <w:t>Nell’istanza occorre indicare le caratteristiche del contratto (es: l’assunzione della Badante), i dati dell’altro contraente, la durata, le modalità di pagamento o allegare una bozza del contratto.</w:t>
            </w:r>
          </w:p>
          <w:p w14:paraId="41239324" w14:textId="77777777" w:rsidR="00946CC0" w:rsidRDefault="00946CC0">
            <w:pPr>
              <w:pStyle w:val="TableParagraph"/>
              <w:spacing w:before="47"/>
              <w:ind w:left="0"/>
            </w:pPr>
          </w:p>
          <w:p w14:paraId="0CD0A09A" w14:textId="77777777" w:rsidR="00946CC0" w:rsidRDefault="00000000">
            <w:pPr>
              <w:pStyle w:val="TableParagraph"/>
              <w:ind w:right="93"/>
              <w:jc w:val="both"/>
            </w:pPr>
            <w:r>
              <w:t>Nel caso del contratto di locazione/affitto di un immobile, il Tutore nell’istanza</w:t>
            </w:r>
            <w:r>
              <w:rPr>
                <w:spacing w:val="57"/>
                <w:w w:val="150"/>
              </w:rPr>
              <w:t xml:space="preserve">   </w:t>
            </w:r>
            <w:r>
              <w:t>di</w:t>
            </w:r>
            <w:r>
              <w:rPr>
                <w:spacing w:val="57"/>
                <w:w w:val="150"/>
              </w:rPr>
              <w:t xml:space="preserve">   </w:t>
            </w:r>
            <w:r>
              <w:t>autorizzazione</w:t>
            </w:r>
            <w:r>
              <w:rPr>
                <w:spacing w:val="57"/>
                <w:w w:val="150"/>
              </w:rPr>
              <w:t xml:space="preserve">   </w:t>
            </w:r>
            <w:r>
              <w:t>deve</w:t>
            </w:r>
            <w:r>
              <w:rPr>
                <w:spacing w:val="57"/>
                <w:w w:val="150"/>
              </w:rPr>
              <w:t xml:space="preserve">   </w:t>
            </w:r>
            <w:r>
              <w:t>specificare</w:t>
            </w:r>
            <w:r>
              <w:rPr>
                <w:spacing w:val="56"/>
                <w:w w:val="150"/>
              </w:rPr>
              <w:t xml:space="preserve"> </w:t>
            </w:r>
            <w:proofErr w:type="gramStart"/>
            <w:r>
              <w:rPr>
                <w:spacing w:val="56"/>
                <w:w w:val="150"/>
              </w:rPr>
              <w:t xml:space="preserve">  </w:t>
            </w:r>
            <w:r>
              <w:rPr>
                <w:spacing w:val="-10"/>
              </w:rPr>
              <w:t>:</w:t>
            </w:r>
            <w:proofErr w:type="gramEnd"/>
          </w:p>
          <w:p w14:paraId="3AADE33A" w14:textId="77777777" w:rsidR="00946CC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ind w:left="239" w:hanging="131"/>
            </w:pPr>
            <w:r>
              <w:t>le</w:t>
            </w:r>
            <w:r>
              <w:rPr>
                <w:spacing w:val="-4"/>
              </w:rPr>
              <w:t xml:space="preserve"> </w:t>
            </w:r>
            <w:r>
              <w:t>condizioni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contratto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locazione</w:t>
            </w:r>
            <w:r>
              <w:rPr>
                <w:spacing w:val="-3"/>
              </w:rPr>
              <w:t xml:space="preserve"> </w:t>
            </w:r>
            <w:r>
              <w:t>(allegare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bozza);</w:t>
            </w:r>
          </w:p>
          <w:p w14:paraId="3BF2F326" w14:textId="77777777" w:rsidR="00946CC0" w:rsidRDefault="00946CC0">
            <w:pPr>
              <w:pStyle w:val="TableParagraph"/>
              <w:spacing w:before="46"/>
              <w:ind w:left="0"/>
            </w:pPr>
          </w:p>
          <w:p w14:paraId="7266D2CA" w14:textId="77777777" w:rsidR="00946CC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25"/>
              </w:tabs>
              <w:ind w:right="93" w:firstLine="0"/>
            </w:pPr>
            <w:r>
              <w:t>se</w:t>
            </w:r>
            <w:r>
              <w:rPr>
                <w:spacing w:val="-14"/>
              </w:rPr>
              <w:t xml:space="preserve"> </w:t>
            </w:r>
            <w:r>
              <w:t>il</w:t>
            </w:r>
            <w:r>
              <w:rPr>
                <w:spacing w:val="-14"/>
              </w:rPr>
              <w:t xml:space="preserve"> </w:t>
            </w:r>
            <w:r>
              <w:t>tutelato</w:t>
            </w:r>
            <w:r>
              <w:rPr>
                <w:spacing w:val="-15"/>
              </w:rPr>
              <w:t xml:space="preserve"> </w:t>
            </w:r>
            <w:r>
              <w:t>è</w:t>
            </w:r>
            <w:r>
              <w:rPr>
                <w:spacing w:val="-14"/>
              </w:rPr>
              <w:t xml:space="preserve"> </w:t>
            </w:r>
            <w:r>
              <w:t>il</w:t>
            </w:r>
            <w:r>
              <w:rPr>
                <w:spacing w:val="-14"/>
              </w:rPr>
              <w:t xml:space="preserve"> </w:t>
            </w:r>
            <w:r>
              <w:t>proprietario</w:t>
            </w:r>
            <w:r>
              <w:rPr>
                <w:spacing w:val="-15"/>
              </w:rPr>
              <w:t xml:space="preserve"> </w:t>
            </w:r>
            <w:r>
              <w:t>(locatore)</w:t>
            </w:r>
            <w:r>
              <w:rPr>
                <w:spacing w:val="-14"/>
              </w:rPr>
              <w:t xml:space="preserve"> </w:t>
            </w:r>
            <w:r>
              <w:t>gli</w:t>
            </w:r>
            <w:r>
              <w:rPr>
                <w:spacing w:val="-14"/>
              </w:rPr>
              <w:t xml:space="preserve"> </w:t>
            </w:r>
            <w:r>
              <w:t>estremi</w:t>
            </w:r>
            <w:r>
              <w:rPr>
                <w:spacing w:val="-14"/>
              </w:rPr>
              <w:t xml:space="preserve"> </w:t>
            </w:r>
            <w:r>
              <w:t>del</w:t>
            </w:r>
            <w:r>
              <w:rPr>
                <w:spacing w:val="-14"/>
              </w:rPr>
              <w:t xml:space="preserve"> </w:t>
            </w:r>
            <w:r>
              <w:t>conto</w:t>
            </w:r>
            <w:r>
              <w:rPr>
                <w:spacing w:val="-15"/>
              </w:rPr>
              <w:t xml:space="preserve"> </w:t>
            </w:r>
            <w:r>
              <w:t>corrente di tutela sul quale andrà versato il canone;</w:t>
            </w:r>
          </w:p>
        </w:tc>
      </w:tr>
    </w:tbl>
    <w:p w14:paraId="50BB9535" w14:textId="77777777" w:rsidR="00946CC0" w:rsidRDefault="00946CC0">
      <w:pPr>
        <w:pStyle w:val="TableParagraph"/>
        <w:sectPr w:rsidR="00946CC0">
          <w:type w:val="continuous"/>
          <w:pgSz w:w="11900" w:h="16840"/>
          <w:pgMar w:top="1400" w:right="992" w:bottom="1200" w:left="992" w:header="0" w:footer="100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6230"/>
      </w:tblGrid>
      <w:tr w:rsidR="00946CC0" w14:paraId="59771376" w14:textId="77777777">
        <w:trPr>
          <w:trHeight w:val="1060"/>
        </w:trPr>
        <w:tc>
          <w:tcPr>
            <w:tcW w:w="3398" w:type="dxa"/>
          </w:tcPr>
          <w:p w14:paraId="4757E14E" w14:textId="77777777" w:rsidR="00946CC0" w:rsidRDefault="00946CC0">
            <w:pPr>
              <w:pStyle w:val="TableParagraph"/>
              <w:ind w:left="0"/>
            </w:pPr>
          </w:p>
        </w:tc>
        <w:tc>
          <w:tcPr>
            <w:tcW w:w="6230" w:type="dxa"/>
          </w:tcPr>
          <w:p w14:paraId="116B3904" w14:textId="77777777" w:rsidR="00946CC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0"/>
              </w:tabs>
              <w:ind w:right="93" w:firstLine="0"/>
              <w:jc w:val="both"/>
            </w:pPr>
            <w:r>
              <w:t>se il tutelato è locatario l’autorizzazione ad attingere dal conto corrente di tutela per il pagamento (privilegiare la modalità del bonifico continuativo quando possibile).</w:t>
            </w:r>
          </w:p>
        </w:tc>
      </w:tr>
      <w:tr w:rsidR="00946CC0" w14:paraId="50CB6A29" w14:textId="77777777">
        <w:trPr>
          <w:trHeight w:val="12846"/>
        </w:trPr>
        <w:tc>
          <w:tcPr>
            <w:tcW w:w="3398" w:type="dxa"/>
          </w:tcPr>
          <w:p w14:paraId="48327ADF" w14:textId="77777777" w:rsidR="00946CC0" w:rsidRDefault="00000000">
            <w:pPr>
              <w:pStyle w:val="TableParagraph"/>
              <w:ind w:left="96" w:right="84"/>
              <w:jc w:val="center"/>
              <w:rPr>
                <w:b/>
              </w:rPr>
            </w:pPr>
            <w:r>
              <w:rPr>
                <w:b/>
              </w:rPr>
              <w:t>Per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accettare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rinunciare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una eredità/partecipare alla </w:t>
            </w:r>
            <w:r>
              <w:rPr>
                <w:b/>
                <w:spacing w:val="-2"/>
              </w:rPr>
              <w:t>successione</w:t>
            </w:r>
          </w:p>
        </w:tc>
        <w:tc>
          <w:tcPr>
            <w:tcW w:w="6230" w:type="dxa"/>
          </w:tcPr>
          <w:p w14:paraId="53A09128" w14:textId="77777777" w:rsidR="00946CC0" w:rsidRDefault="00000000">
            <w:pPr>
              <w:pStyle w:val="TableParagraph"/>
              <w:spacing w:line="251" w:lineRule="exact"/>
              <w:jc w:val="both"/>
              <w:rPr>
                <w:b/>
              </w:rPr>
            </w:pPr>
            <w:r>
              <w:rPr>
                <w:b/>
              </w:rPr>
              <w:t>Istanza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accettazione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eredità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beneficio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inventario</w:t>
            </w:r>
          </w:p>
          <w:p w14:paraId="51ED84B2" w14:textId="77777777" w:rsidR="00946CC0" w:rsidRDefault="00946CC0">
            <w:pPr>
              <w:pStyle w:val="TableParagraph"/>
              <w:spacing w:before="41"/>
              <w:ind w:left="0"/>
            </w:pPr>
          </w:p>
          <w:p w14:paraId="2008805A" w14:textId="77777777" w:rsidR="00946CC0" w:rsidRDefault="00000000">
            <w:pPr>
              <w:pStyle w:val="TableParagraph"/>
              <w:ind w:right="91"/>
              <w:jc w:val="both"/>
            </w:pPr>
            <w:r>
              <w:t>Quando si apre una successione/testamento in cui è coinvolto il tutelato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beneficiario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S.,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>l’accettazione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di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eredità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con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B.I.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è</w:t>
            </w:r>
            <w:r>
              <w:t xml:space="preserve"> </w:t>
            </w:r>
            <w:r>
              <w:rPr>
                <w:u w:val="single"/>
              </w:rPr>
              <w:t>un passaggio obbligato.</w:t>
            </w:r>
          </w:p>
          <w:p w14:paraId="0130AE74" w14:textId="77777777" w:rsidR="00946CC0" w:rsidRDefault="00946CC0">
            <w:pPr>
              <w:pStyle w:val="TableParagraph"/>
              <w:spacing w:before="49"/>
              <w:ind w:left="0"/>
            </w:pPr>
          </w:p>
          <w:p w14:paraId="43A13CA1" w14:textId="77777777" w:rsidR="00946CC0" w:rsidRDefault="00000000">
            <w:pPr>
              <w:pStyle w:val="TableParagraph"/>
              <w:ind w:right="93"/>
              <w:jc w:val="both"/>
            </w:pPr>
            <w:r>
              <w:t>Il tutore o</w:t>
            </w:r>
            <w:r>
              <w:rPr>
                <w:spacing w:val="-1"/>
              </w:rPr>
              <w:t xml:space="preserve"> </w:t>
            </w:r>
            <w:r>
              <w:t>A. di S. deve quindi presentare al G.T.</w:t>
            </w:r>
            <w:r>
              <w:rPr>
                <w:spacing w:val="40"/>
              </w:rPr>
              <w:t xml:space="preserve"> </w:t>
            </w:r>
            <w:r>
              <w:t>istanza per essere autorizzato a procedere.</w:t>
            </w:r>
          </w:p>
          <w:p w14:paraId="1B9FD7F0" w14:textId="77777777" w:rsidR="00946CC0" w:rsidRDefault="00946CC0">
            <w:pPr>
              <w:pStyle w:val="TableParagraph"/>
              <w:spacing w:before="45"/>
              <w:ind w:left="0"/>
            </w:pPr>
          </w:p>
          <w:p w14:paraId="5E2BE342" w14:textId="77777777" w:rsidR="00946CC0" w:rsidRDefault="00000000">
            <w:pPr>
              <w:pStyle w:val="TableParagraph"/>
              <w:ind w:right="93"/>
              <w:jc w:val="both"/>
            </w:pPr>
            <w:r>
              <w:rPr>
                <w:b/>
              </w:rPr>
              <w:t xml:space="preserve">L’accettazione con beneficio di inventario </w:t>
            </w:r>
            <w:r>
              <w:t>è tutelante perché consente di accettare l’eredità solo per quanto</w:t>
            </w:r>
            <w:r>
              <w:rPr>
                <w:spacing w:val="40"/>
              </w:rPr>
              <w:t xml:space="preserve"> </w:t>
            </w:r>
            <w:r>
              <w:t>vantaggiosa.</w:t>
            </w:r>
          </w:p>
          <w:p w14:paraId="54BA4958" w14:textId="77777777" w:rsidR="00946CC0" w:rsidRDefault="00946CC0">
            <w:pPr>
              <w:pStyle w:val="TableParagraph"/>
              <w:spacing w:before="47"/>
              <w:ind w:left="0"/>
            </w:pPr>
          </w:p>
          <w:p w14:paraId="099CA42A" w14:textId="77777777" w:rsidR="00946CC0" w:rsidRDefault="00000000">
            <w:pPr>
              <w:pStyle w:val="TableParagraph"/>
              <w:ind w:right="93"/>
              <w:jc w:val="both"/>
            </w:pPr>
            <w:r>
              <w:t>L’accettazione</w:t>
            </w:r>
            <w:r>
              <w:rPr>
                <w:spacing w:val="-14"/>
              </w:rPr>
              <w:t xml:space="preserve"> </w:t>
            </w:r>
            <w:r>
              <w:t>eredità</w:t>
            </w:r>
            <w:r>
              <w:rPr>
                <w:spacing w:val="-14"/>
              </w:rPr>
              <w:t xml:space="preserve"> </w:t>
            </w:r>
            <w:r>
              <w:t>con</w:t>
            </w:r>
            <w:r>
              <w:rPr>
                <w:spacing w:val="-14"/>
              </w:rPr>
              <w:t xml:space="preserve"> </w:t>
            </w:r>
            <w:r>
              <w:t>beneficio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inventario</w:t>
            </w:r>
            <w:r>
              <w:rPr>
                <w:spacing w:val="-14"/>
              </w:rPr>
              <w:t xml:space="preserve"> </w:t>
            </w:r>
            <w:r>
              <w:t>non</w:t>
            </w:r>
            <w:r>
              <w:rPr>
                <w:spacing w:val="-14"/>
              </w:rPr>
              <w:t xml:space="preserve"> </w:t>
            </w:r>
            <w:r>
              <w:t>va</w:t>
            </w:r>
            <w:r>
              <w:rPr>
                <w:spacing w:val="-13"/>
              </w:rPr>
              <w:t xml:space="preserve"> </w:t>
            </w:r>
            <w:r>
              <w:t>confusa</w:t>
            </w:r>
            <w:r>
              <w:rPr>
                <w:spacing w:val="-14"/>
              </w:rPr>
              <w:t xml:space="preserve"> </w:t>
            </w:r>
            <w:r>
              <w:t>con la DICHIARAZIONE DI SUCCESSIONE che va presentata dagli eredi all’Agenzia dell’entrate entro un anno dal decesso (contiene l’elenco delle persone coinvolte nella successione e la consistenza dei beni in successione).</w:t>
            </w:r>
          </w:p>
          <w:p w14:paraId="5952A803" w14:textId="77777777" w:rsidR="00946CC0" w:rsidRDefault="00946CC0">
            <w:pPr>
              <w:pStyle w:val="TableParagraph"/>
              <w:spacing w:before="47"/>
              <w:ind w:left="0"/>
            </w:pPr>
          </w:p>
          <w:p w14:paraId="5304633D" w14:textId="77777777" w:rsidR="00946CC0" w:rsidRDefault="00000000">
            <w:pPr>
              <w:pStyle w:val="TableParagraph"/>
              <w:ind w:right="93"/>
              <w:jc w:val="both"/>
            </w:pPr>
            <w:r>
              <w:t>Presso i vari Tribunali e UPPT sono disponibili i moduli per la presentazione</w:t>
            </w:r>
            <w:r>
              <w:rPr>
                <w:spacing w:val="-11"/>
              </w:rPr>
              <w:t xml:space="preserve"> </w:t>
            </w:r>
            <w:r>
              <w:t>al</w:t>
            </w:r>
            <w:r>
              <w:rPr>
                <w:spacing w:val="-10"/>
              </w:rPr>
              <w:t xml:space="preserve"> </w:t>
            </w:r>
            <w:r>
              <w:t>G.T.</w:t>
            </w:r>
            <w:r>
              <w:rPr>
                <w:spacing w:val="-10"/>
              </w:rPr>
              <w:t xml:space="preserve"> </w:t>
            </w:r>
            <w:r>
              <w:t>della</w:t>
            </w:r>
            <w:r>
              <w:rPr>
                <w:spacing w:val="-11"/>
              </w:rPr>
              <w:t xml:space="preserve"> </w:t>
            </w:r>
            <w:r>
              <w:t>domanda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accettazione</w:t>
            </w:r>
            <w:r>
              <w:rPr>
                <w:spacing w:val="-10"/>
              </w:rPr>
              <w:t xml:space="preserve"> </w:t>
            </w:r>
            <w:r>
              <w:t>con</w:t>
            </w:r>
            <w:r>
              <w:rPr>
                <w:spacing w:val="-10"/>
              </w:rPr>
              <w:t xml:space="preserve"> </w:t>
            </w:r>
            <w:r>
              <w:t>beneficio</w:t>
            </w:r>
            <w:r>
              <w:rPr>
                <w:spacing w:val="-10"/>
              </w:rPr>
              <w:t xml:space="preserve"> </w:t>
            </w:r>
            <w:r>
              <w:t>di inventario. A questa domanda devono allegarsi:</w:t>
            </w:r>
          </w:p>
          <w:p w14:paraId="6A60076E" w14:textId="77777777" w:rsidR="00946CC0" w:rsidRDefault="00946CC0">
            <w:pPr>
              <w:pStyle w:val="TableParagraph"/>
              <w:spacing w:before="47"/>
              <w:ind w:left="0"/>
            </w:pPr>
          </w:p>
          <w:p w14:paraId="0109F2DD" w14:textId="77777777" w:rsidR="00946CC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</w:pPr>
            <w:r>
              <w:rPr>
                <w:color w:val="424242"/>
              </w:rPr>
              <w:t>certificato</w:t>
            </w:r>
            <w:r>
              <w:rPr>
                <w:color w:val="424242"/>
                <w:spacing w:val="-6"/>
              </w:rPr>
              <w:t xml:space="preserve"> </w:t>
            </w:r>
            <w:r>
              <w:rPr>
                <w:color w:val="424242"/>
              </w:rPr>
              <w:t>di</w:t>
            </w:r>
            <w:r>
              <w:rPr>
                <w:color w:val="424242"/>
                <w:spacing w:val="-2"/>
              </w:rPr>
              <w:t xml:space="preserve"> </w:t>
            </w:r>
            <w:r>
              <w:rPr>
                <w:color w:val="424242"/>
              </w:rPr>
              <w:t>morte</w:t>
            </w:r>
            <w:r>
              <w:rPr>
                <w:color w:val="424242"/>
                <w:spacing w:val="-4"/>
              </w:rPr>
              <w:t xml:space="preserve"> </w:t>
            </w:r>
            <w:r>
              <w:rPr>
                <w:color w:val="424242"/>
              </w:rPr>
              <w:t>o</w:t>
            </w:r>
            <w:r>
              <w:rPr>
                <w:color w:val="424242"/>
                <w:spacing w:val="-3"/>
              </w:rPr>
              <w:t xml:space="preserve"> </w:t>
            </w:r>
            <w:r>
              <w:rPr>
                <w:color w:val="424242"/>
              </w:rPr>
              <w:t>dichiarazione</w:t>
            </w:r>
            <w:r>
              <w:rPr>
                <w:color w:val="424242"/>
                <w:spacing w:val="-4"/>
              </w:rPr>
              <w:t xml:space="preserve"> </w:t>
            </w:r>
            <w:r>
              <w:rPr>
                <w:color w:val="424242"/>
                <w:spacing w:val="-2"/>
              </w:rPr>
              <w:t>sostitutiva;</w:t>
            </w:r>
          </w:p>
          <w:p w14:paraId="75B6AAF9" w14:textId="77777777" w:rsidR="00946CC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ind w:right="285"/>
            </w:pPr>
            <w:r>
              <w:rPr>
                <w:color w:val="424242"/>
              </w:rPr>
              <w:t>certificato</w:t>
            </w:r>
            <w:r>
              <w:rPr>
                <w:color w:val="424242"/>
                <w:spacing w:val="-8"/>
              </w:rPr>
              <w:t xml:space="preserve"> </w:t>
            </w:r>
            <w:r>
              <w:rPr>
                <w:color w:val="424242"/>
              </w:rPr>
              <w:t>ultima</w:t>
            </w:r>
            <w:r>
              <w:rPr>
                <w:color w:val="424242"/>
                <w:spacing w:val="-5"/>
              </w:rPr>
              <w:t xml:space="preserve"> </w:t>
            </w:r>
            <w:r>
              <w:rPr>
                <w:color w:val="424242"/>
              </w:rPr>
              <w:t>residenza</w:t>
            </w:r>
            <w:r>
              <w:rPr>
                <w:color w:val="424242"/>
                <w:spacing w:val="-5"/>
              </w:rPr>
              <w:t xml:space="preserve"> </w:t>
            </w:r>
            <w:r>
              <w:rPr>
                <w:color w:val="424242"/>
              </w:rPr>
              <w:t>del</w:t>
            </w:r>
            <w:r>
              <w:rPr>
                <w:color w:val="424242"/>
                <w:spacing w:val="-4"/>
              </w:rPr>
              <w:t xml:space="preserve"> </w:t>
            </w:r>
            <w:r>
              <w:rPr>
                <w:color w:val="424242"/>
              </w:rPr>
              <w:t>defunto</w:t>
            </w:r>
            <w:r>
              <w:rPr>
                <w:color w:val="424242"/>
                <w:spacing w:val="-5"/>
              </w:rPr>
              <w:t xml:space="preserve"> </w:t>
            </w:r>
            <w:r>
              <w:rPr>
                <w:color w:val="424242"/>
              </w:rPr>
              <w:t>per</w:t>
            </w:r>
            <w:r>
              <w:rPr>
                <w:color w:val="424242"/>
                <w:spacing w:val="-4"/>
              </w:rPr>
              <w:t xml:space="preserve"> </w:t>
            </w:r>
            <w:r>
              <w:rPr>
                <w:color w:val="424242"/>
              </w:rPr>
              <w:t>determinare</w:t>
            </w:r>
            <w:r>
              <w:rPr>
                <w:color w:val="424242"/>
                <w:spacing w:val="-7"/>
              </w:rPr>
              <w:t xml:space="preserve"> </w:t>
            </w:r>
            <w:r>
              <w:rPr>
                <w:color w:val="424242"/>
              </w:rPr>
              <w:t>la competenza territoriale del Tribunale;</w:t>
            </w:r>
          </w:p>
          <w:p w14:paraId="7BCA167B" w14:textId="77777777" w:rsidR="00946CC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 w:line="252" w:lineRule="exact"/>
            </w:pPr>
            <w:r>
              <w:rPr>
                <w:color w:val="424242"/>
              </w:rPr>
              <w:t>copia</w:t>
            </w:r>
            <w:r>
              <w:rPr>
                <w:color w:val="424242"/>
                <w:spacing w:val="-4"/>
              </w:rPr>
              <w:t xml:space="preserve"> </w:t>
            </w:r>
            <w:r>
              <w:rPr>
                <w:color w:val="424242"/>
              </w:rPr>
              <w:t>carta</w:t>
            </w:r>
            <w:r>
              <w:rPr>
                <w:color w:val="424242"/>
                <w:spacing w:val="-4"/>
              </w:rPr>
              <w:t xml:space="preserve"> </w:t>
            </w:r>
            <w:r>
              <w:rPr>
                <w:color w:val="424242"/>
              </w:rPr>
              <w:t>identità</w:t>
            </w:r>
            <w:r>
              <w:rPr>
                <w:color w:val="424242"/>
                <w:spacing w:val="-1"/>
              </w:rPr>
              <w:t xml:space="preserve"> </w:t>
            </w:r>
            <w:r>
              <w:rPr>
                <w:color w:val="424242"/>
              </w:rPr>
              <w:t>in</w:t>
            </w:r>
            <w:r>
              <w:rPr>
                <w:color w:val="424242"/>
                <w:spacing w:val="-5"/>
              </w:rPr>
              <w:t xml:space="preserve"> </w:t>
            </w:r>
            <w:r>
              <w:rPr>
                <w:color w:val="424242"/>
              </w:rPr>
              <w:t>corso</w:t>
            </w:r>
            <w:r>
              <w:rPr>
                <w:color w:val="424242"/>
                <w:spacing w:val="-5"/>
              </w:rPr>
              <w:t xml:space="preserve"> </w:t>
            </w:r>
            <w:r>
              <w:rPr>
                <w:color w:val="424242"/>
              </w:rPr>
              <w:t>di validità</w:t>
            </w:r>
            <w:r>
              <w:rPr>
                <w:color w:val="424242"/>
                <w:spacing w:val="-2"/>
              </w:rPr>
              <w:t xml:space="preserve"> </w:t>
            </w:r>
            <w:r>
              <w:rPr>
                <w:color w:val="424242"/>
              </w:rPr>
              <w:t>del</w:t>
            </w:r>
            <w:r>
              <w:rPr>
                <w:color w:val="424242"/>
                <w:spacing w:val="-4"/>
              </w:rPr>
              <w:t xml:space="preserve"> </w:t>
            </w:r>
            <w:r>
              <w:rPr>
                <w:color w:val="424242"/>
              </w:rPr>
              <w:t>Tutore</w:t>
            </w:r>
            <w:r>
              <w:rPr>
                <w:color w:val="424242"/>
                <w:spacing w:val="-1"/>
              </w:rPr>
              <w:t xml:space="preserve"> </w:t>
            </w:r>
            <w:r>
              <w:rPr>
                <w:color w:val="424242"/>
              </w:rPr>
              <w:t>/</w:t>
            </w:r>
            <w:r>
              <w:rPr>
                <w:color w:val="424242"/>
                <w:spacing w:val="-1"/>
              </w:rPr>
              <w:t xml:space="preserve"> </w:t>
            </w:r>
            <w:r>
              <w:rPr>
                <w:color w:val="424242"/>
              </w:rPr>
              <w:t>A.</w:t>
            </w:r>
            <w:r>
              <w:rPr>
                <w:color w:val="424242"/>
                <w:spacing w:val="-5"/>
              </w:rPr>
              <w:t xml:space="preserve"> </w:t>
            </w:r>
            <w:r>
              <w:rPr>
                <w:color w:val="424242"/>
              </w:rPr>
              <w:t xml:space="preserve">di </w:t>
            </w:r>
            <w:r>
              <w:rPr>
                <w:color w:val="424242"/>
                <w:spacing w:val="-5"/>
              </w:rPr>
              <w:t>S.</w:t>
            </w:r>
          </w:p>
          <w:p w14:paraId="12CD5403" w14:textId="77777777" w:rsidR="00946CC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52" w:lineRule="exact"/>
            </w:pPr>
            <w:r>
              <w:rPr>
                <w:color w:val="424242"/>
              </w:rPr>
              <w:t>decreto</w:t>
            </w:r>
            <w:r>
              <w:rPr>
                <w:color w:val="424242"/>
                <w:spacing w:val="-5"/>
              </w:rPr>
              <w:t xml:space="preserve"> </w:t>
            </w:r>
            <w:r>
              <w:rPr>
                <w:color w:val="424242"/>
              </w:rPr>
              <w:t>di</w:t>
            </w:r>
            <w:r>
              <w:rPr>
                <w:color w:val="424242"/>
                <w:spacing w:val="-1"/>
              </w:rPr>
              <w:t xml:space="preserve"> </w:t>
            </w:r>
            <w:r>
              <w:rPr>
                <w:color w:val="424242"/>
              </w:rPr>
              <w:t>nomina</w:t>
            </w:r>
            <w:r>
              <w:rPr>
                <w:color w:val="424242"/>
                <w:spacing w:val="-2"/>
              </w:rPr>
              <w:t xml:space="preserve"> </w:t>
            </w:r>
            <w:r>
              <w:rPr>
                <w:color w:val="424242"/>
              </w:rPr>
              <w:t>di</w:t>
            </w:r>
            <w:r>
              <w:rPr>
                <w:color w:val="424242"/>
                <w:spacing w:val="-3"/>
              </w:rPr>
              <w:t xml:space="preserve"> </w:t>
            </w:r>
            <w:r>
              <w:rPr>
                <w:color w:val="424242"/>
                <w:spacing w:val="-2"/>
              </w:rPr>
              <w:t>tutore;</w:t>
            </w:r>
          </w:p>
          <w:p w14:paraId="6A1CBD25" w14:textId="77777777" w:rsidR="00946CC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ind w:right="441"/>
            </w:pPr>
            <w:r>
              <w:rPr>
                <w:color w:val="424242"/>
              </w:rPr>
              <w:t>in</w:t>
            </w:r>
            <w:r>
              <w:rPr>
                <w:color w:val="424242"/>
                <w:spacing w:val="-4"/>
              </w:rPr>
              <w:t xml:space="preserve"> </w:t>
            </w:r>
            <w:r>
              <w:rPr>
                <w:color w:val="424242"/>
              </w:rPr>
              <w:t>caso</w:t>
            </w:r>
            <w:r>
              <w:rPr>
                <w:color w:val="424242"/>
                <w:spacing w:val="-4"/>
              </w:rPr>
              <w:t xml:space="preserve"> </w:t>
            </w:r>
            <w:r>
              <w:rPr>
                <w:color w:val="424242"/>
              </w:rPr>
              <w:t>di</w:t>
            </w:r>
            <w:r>
              <w:rPr>
                <w:color w:val="424242"/>
                <w:spacing w:val="-3"/>
              </w:rPr>
              <w:t xml:space="preserve"> </w:t>
            </w:r>
            <w:r>
              <w:rPr>
                <w:color w:val="424242"/>
              </w:rPr>
              <w:t>testamento,</w:t>
            </w:r>
            <w:r>
              <w:rPr>
                <w:color w:val="424242"/>
                <w:spacing w:val="-4"/>
              </w:rPr>
              <w:t xml:space="preserve"> </w:t>
            </w:r>
            <w:r>
              <w:rPr>
                <w:color w:val="424242"/>
              </w:rPr>
              <w:t>copia</w:t>
            </w:r>
            <w:r>
              <w:rPr>
                <w:color w:val="424242"/>
                <w:spacing w:val="-6"/>
              </w:rPr>
              <w:t xml:space="preserve"> </w:t>
            </w:r>
            <w:r>
              <w:rPr>
                <w:color w:val="424242"/>
              </w:rPr>
              <w:t>in</w:t>
            </w:r>
            <w:r>
              <w:rPr>
                <w:color w:val="424242"/>
                <w:spacing w:val="-4"/>
              </w:rPr>
              <w:t xml:space="preserve"> </w:t>
            </w:r>
            <w:r>
              <w:rPr>
                <w:color w:val="424242"/>
              </w:rPr>
              <w:t>bollo</w:t>
            </w:r>
            <w:r>
              <w:rPr>
                <w:color w:val="424242"/>
                <w:spacing w:val="-7"/>
              </w:rPr>
              <w:t xml:space="preserve"> </w:t>
            </w:r>
            <w:r>
              <w:rPr>
                <w:color w:val="424242"/>
              </w:rPr>
              <w:t>rilasciata</w:t>
            </w:r>
            <w:r>
              <w:rPr>
                <w:color w:val="424242"/>
                <w:spacing w:val="-4"/>
              </w:rPr>
              <w:t xml:space="preserve"> </w:t>
            </w:r>
            <w:r>
              <w:rPr>
                <w:color w:val="424242"/>
              </w:rPr>
              <w:t>dal</w:t>
            </w:r>
            <w:r>
              <w:rPr>
                <w:color w:val="424242"/>
                <w:spacing w:val="-3"/>
              </w:rPr>
              <w:t xml:space="preserve"> </w:t>
            </w:r>
            <w:r>
              <w:rPr>
                <w:color w:val="424242"/>
              </w:rPr>
              <w:t>notaio con gli estremi della registrazione;</w:t>
            </w:r>
          </w:p>
          <w:p w14:paraId="6B912E46" w14:textId="77777777" w:rsidR="00946CC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51" w:lineRule="exact"/>
            </w:pPr>
            <w:r>
              <w:rPr>
                <w:color w:val="424242"/>
              </w:rPr>
              <w:t>codice</w:t>
            </w:r>
            <w:r>
              <w:rPr>
                <w:color w:val="424242"/>
                <w:spacing w:val="-4"/>
              </w:rPr>
              <w:t xml:space="preserve"> </w:t>
            </w:r>
            <w:r>
              <w:rPr>
                <w:color w:val="424242"/>
              </w:rPr>
              <w:t>fiscale</w:t>
            </w:r>
            <w:r>
              <w:rPr>
                <w:color w:val="424242"/>
                <w:spacing w:val="-3"/>
              </w:rPr>
              <w:t xml:space="preserve"> </w:t>
            </w:r>
            <w:r>
              <w:rPr>
                <w:color w:val="424242"/>
              </w:rPr>
              <w:t>del</w:t>
            </w:r>
            <w:r>
              <w:rPr>
                <w:color w:val="424242"/>
                <w:spacing w:val="-2"/>
              </w:rPr>
              <w:t xml:space="preserve"> </w:t>
            </w:r>
            <w:r>
              <w:rPr>
                <w:color w:val="424242"/>
              </w:rPr>
              <w:t>tutore,</w:t>
            </w:r>
            <w:r>
              <w:rPr>
                <w:color w:val="424242"/>
                <w:spacing w:val="-4"/>
              </w:rPr>
              <w:t xml:space="preserve"> </w:t>
            </w:r>
            <w:r>
              <w:rPr>
                <w:color w:val="424242"/>
              </w:rPr>
              <w:t>del</w:t>
            </w:r>
            <w:r>
              <w:rPr>
                <w:color w:val="424242"/>
                <w:spacing w:val="-2"/>
              </w:rPr>
              <w:t xml:space="preserve"> </w:t>
            </w:r>
            <w:r>
              <w:rPr>
                <w:color w:val="424242"/>
              </w:rPr>
              <w:t>defunto,</w:t>
            </w:r>
            <w:r>
              <w:rPr>
                <w:color w:val="424242"/>
                <w:spacing w:val="-3"/>
              </w:rPr>
              <w:t xml:space="preserve"> </w:t>
            </w:r>
            <w:r>
              <w:rPr>
                <w:color w:val="424242"/>
              </w:rPr>
              <w:t>del</w:t>
            </w:r>
            <w:r>
              <w:rPr>
                <w:color w:val="424242"/>
                <w:spacing w:val="-2"/>
              </w:rPr>
              <w:t xml:space="preserve"> tutelato.</w:t>
            </w:r>
          </w:p>
          <w:p w14:paraId="3BA91A9B" w14:textId="77777777" w:rsidR="00946CC0" w:rsidRDefault="00946CC0">
            <w:pPr>
              <w:pStyle w:val="TableParagraph"/>
              <w:spacing w:before="27"/>
              <w:ind w:left="0"/>
            </w:pPr>
          </w:p>
          <w:p w14:paraId="616E8ACB" w14:textId="77777777" w:rsidR="00946CC0" w:rsidRDefault="00000000">
            <w:pPr>
              <w:pStyle w:val="TableParagraph"/>
              <w:ind w:right="90"/>
              <w:jc w:val="both"/>
            </w:pPr>
            <w:r>
              <w:t>L’Inventario dei beni che</w:t>
            </w:r>
            <w:r>
              <w:rPr>
                <w:spacing w:val="-1"/>
              </w:rPr>
              <w:t xml:space="preserve"> </w:t>
            </w:r>
            <w:r>
              <w:t xml:space="preserve">cadono in successione deve essere redatto dal Notaio o da un Cancelliere del Tribunale: il tutore o ADS deve presentare al G.T. domanda per essere autorizzato ad affidare </w:t>
            </w:r>
            <w:r>
              <w:rPr>
                <w:spacing w:val="-2"/>
              </w:rPr>
              <w:t>l’incarico.</w:t>
            </w:r>
          </w:p>
          <w:p w14:paraId="68CF6975" w14:textId="77777777" w:rsidR="00946CC0" w:rsidRDefault="00946CC0">
            <w:pPr>
              <w:pStyle w:val="TableParagraph"/>
              <w:spacing w:before="48"/>
              <w:ind w:left="0"/>
            </w:pPr>
          </w:p>
          <w:p w14:paraId="780D93EE" w14:textId="77777777" w:rsidR="00946CC0" w:rsidRDefault="00000000">
            <w:pPr>
              <w:pStyle w:val="TableParagraph"/>
              <w:ind w:right="91"/>
              <w:jc w:val="both"/>
            </w:pPr>
            <w:r>
              <w:t>Presentato l’inventario si potrà ottenere presso la Cancelleria la documentazione necessaria per procedere presso il Tribunale competente all’atto di ACCETTAZIONE CON BENEFICIO DI INVENTARIO vero e proprio.</w:t>
            </w:r>
          </w:p>
          <w:p w14:paraId="3BF0F6EA" w14:textId="77777777" w:rsidR="00946CC0" w:rsidRDefault="00946CC0">
            <w:pPr>
              <w:pStyle w:val="TableParagraph"/>
              <w:spacing w:before="54"/>
              <w:ind w:left="0"/>
            </w:pPr>
          </w:p>
          <w:p w14:paraId="263D46C0" w14:textId="77777777" w:rsidR="00946CC0" w:rsidRDefault="00000000">
            <w:pPr>
              <w:pStyle w:val="TableParagraph"/>
              <w:spacing w:before="1" w:line="237" w:lineRule="auto"/>
              <w:ind w:right="93"/>
              <w:jc w:val="both"/>
              <w:rPr>
                <w:b/>
              </w:rPr>
            </w:pPr>
            <w:r>
              <w:rPr>
                <w:b/>
              </w:rPr>
              <w:t xml:space="preserve">Quando il patrimonio ereditario è gravato da debiti di consistenza superiore all’attivo patrimoniale </w:t>
            </w:r>
            <w:r>
              <w:t xml:space="preserve">e </w:t>
            </w:r>
            <w:r>
              <w:rPr>
                <w:b/>
              </w:rPr>
              <w:t xml:space="preserve">non appare quindi opportuno accettare l’eredità </w:t>
            </w:r>
            <w:r>
              <w:t>con beneficio di inventario, si</w:t>
            </w:r>
            <w:r>
              <w:rPr>
                <w:spacing w:val="-9"/>
              </w:rPr>
              <w:t xml:space="preserve"> </w:t>
            </w:r>
            <w:r>
              <w:t>può</w:t>
            </w:r>
            <w:r>
              <w:rPr>
                <w:spacing w:val="-10"/>
              </w:rPr>
              <w:t xml:space="preserve"> </w:t>
            </w:r>
            <w:r>
              <w:t>procedere,</w:t>
            </w:r>
            <w:r>
              <w:rPr>
                <w:spacing w:val="-12"/>
              </w:rPr>
              <w:t xml:space="preserve"> </w:t>
            </w:r>
            <w:r>
              <w:rPr>
                <w:u w:val="single"/>
              </w:rPr>
              <w:t>sempre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u w:val="single"/>
              </w:rPr>
              <w:t>previa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u w:val="single"/>
              </w:rPr>
              <w:t>autorizzazione</w:t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u w:val="single"/>
              </w:rPr>
              <w:t>del</w:t>
            </w:r>
            <w:r>
              <w:rPr>
                <w:spacing w:val="-9"/>
                <w:u w:val="single"/>
              </w:rPr>
              <w:t xml:space="preserve"> </w:t>
            </w:r>
            <w:r>
              <w:rPr>
                <w:u w:val="single"/>
              </w:rPr>
              <w:t>Giudice</w:t>
            </w:r>
            <w:r>
              <w:rPr>
                <w:spacing w:val="-14"/>
                <w:u w:val="single"/>
              </w:rPr>
              <w:t xml:space="preserve"> </w:t>
            </w:r>
            <w:r>
              <w:rPr>
                <w:u w:val="single"/>
              </w:rPr>
              <w:t>Tutelare</w:t>
            </w:r>
            <w:r>
              <w:t xml:space="preserve">, alla </w:t>
            </w:r>
            <w:r>
              <w:rPr>
                <w:b/>
              </w:rPr>
              <w:t>rinuncia.</w:t>
            </w:r>
          </w:p>
          <w:p w14:paraId="17D00221" w14:textId="77777777" w:rsidR="00946CC0" w:rsidRDefault="00946CC0">
            <w:pPr>
              <w:pStyle w:val="TableParagraph"/>
              <w:spacing w:before="40"/>
              <w:ind w:left="0"/>
            </w:pPr>
          </w:p>
          <w:p w14:paraId="21EE5F51" w14:textId="77777777" w:rsidR="00946CC0" w:rsidRDefault="00000000">
            <w:pPr>
              <w:pStyle w:val="TableParagraph"/>
              <w:spacing w:before="1" w:line="252" w:lineRule="exact"/>
              <w:ind w:right="93"/>
              <w:jc w:val="both"/>
            </w:pPr>
            <w:r>
              <w:t>Occorre predisporre l’istanza di “autorizzazione a rinunciare all’eredità”</w:t>
            </w:r>
            <w:r>
              <w:rPr>
                <w:spacing w:val="73"/>
              </w:rPr>
              <w:t xml:space="preserve"> </w:t>
            </w:r>
            <w:r>
              <w:t>nell’interesse</w:t>
            </w:r>
            <w:r>
              <w:rPr>
                <w:spacing w:val="72"/>
              </w:rPr>
              <w:t xml:space="preserve"> </w:t>
            </w:r>
            <w:r>
              <w:t>del</w:t>
            </w:r>
            <w:r>
              <w:rPr>
                <w:spacing w:val="72"/>
              </w:rPr>
              <w:t xml:space="preserve"> </w:t>
            </w:r>
            <w:r>
              <w:t>tutelato,</w:t>
            </w:r>
            <w:r>
              <w:rPr>
                <w:spacing w:val="72"/>
              </w:rPr>
              <w:t xml:space="preserve"> </w:t>
            </w:r>
            <w:r>
              <w:t>indicando</w:t>
            </w:r>
            <w:r>
              <w:rPr>
                <w:spacing w:val="73"/>
              </w:rPr>
              <w:t xml:space="preserve"> </w:t>
            </w:r>
            <w:r>
              <w:t>le</w:t>
            </w:r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motivazioni</w:t>
            </w:r>
          </w:p>
        </w:tc>
      </w:tr>
    </w:tbl>
    <w:p w14:paraId="26B48887" w14:textId="77777777" w:rsidR="00946CC0" w:rsidRDefault="00946CC0">
      <w:pPr>
        <w:pStyle w:val="TableParagraph"/>
        <w:spacing w:line="252" w:lineRule="exact"/>
        <w:jc w:val="both"/>
        <w:sectPr w:rsidR="00946CC0">
          <w:type w:val="continuous"/>
          <w:pgSz w:w="11900" w:h="16840"/>
          <w:pgMar w:top="1400" w:right="992" w:bottom="1200" w:left="992" w:header="0" w:footer="1004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6230"/>
      </w:tblGrid>
      <w:tr w:rsidR="00946CC0" w14:paraId="549AD6AD" w14:textId="77777777">
        <w:trPr>
          <w:trHeight w:val="2370"/>
        </w:trPr>
        <w:tc>
          <w:tcPr>
            <w:tcW w:w="3398" w:type="dxa"/>
          </w:tcPr>
          <w:p w14:paraId="76E67084" w14:textId="77777777" w:rsidR="00946CC0" w:rsidRDefault="00946CC0">
            <w:pPr>
              <w:pStyle w:val="TableParagraph"/>
              <w:ind w:left="0"/>
            </w:pPr>
          </w:p>
        </w:tc>
        <w:tc>
          <w:tcPr>
            <w:tcW w:w="6230" w:type="dxa"/>
          </w:tcPr>
          <w:p w14:paraId="0177711E" w14:textId="77777777" w:rsidR="00946CC0" w:rsidRDefault="00000000">
            <w:pPr>
              <w:pStyle w:val="TableParagraph"/>
              <w:ind w:right="91"/>
              <w:jc w:val="both"/>
            </w:pPr>
            <w:r>
              <w:t>economiche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allegare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documentazione</w:t>
            </w:r>
            <w:r>
              <w:rPr>
                <w:spacing w:val="-9"/>
              </w:rPr>
              <w:t xml:space="preserve"> </w:t>
            </w:r>
            <w:r>
              <w:t>comprovante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situazione debitoria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comunque</w:t>
            </w:r>
            <w:r>
              <w:rPr>
                <w:spacing w:val="-1"/>
              </w:rPr>
              <w:t xml:space="preserve"> </w:t>
            </w:r>
            <w:r>
              <w:t>svantaggiosa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ricevente</w:t>
            </w:r>
            <w:r>
              <w:rPr>
                <w:spacing w:val="-4"/>
              </w:rPr>
              <w:t xml:space="preserve"> </w:t>
            </w:r>
            <w:r>
              <w:t>(ipoteca</w:t>
            </w:r>
            <w:r>
              <w:rPr>
                <w:spacing w:val="-1"/>
              </w:rPr>
              <w:t xml:space="preserve"> </w:t>
            </w:r>
            <w:r>
              <w:t>sui</w:t>
            </w:r>
            <w:r>
              <w:rPr>
                <w:spacing w:val="-1"/>
              </w:rPr>
              <w:t xml:space="preserve"> </w:t>
            </w:r>
            <w:r>
              <w:t xml:space="preserve">beni immobili, visura passività presso Equitalia, ecc.) e seguire l’iter di </w:t>
            </w:r>
            <w:r>
              <w:rPr>
                <w:spacing w:val="-2"/>
              </w:rPr>
              <w:t>approvazione.</w:t>
            </w:r>
          </w:p>
          <w:p w14:paraId="5E3B346F" w14:textId="77777777" w:rsidR="00946CC0" w:rsidRDefault="00946CC0">
            <w:pPr>
              <w:pStyle w:val="TableParagraph"/>
              <w:spacing w:before="41"/>
              <w:ind w:left="0"/>
            </w:pPr>
          </w:p>
          <w:p w14:paraId="20576A6F" w14:textId="77777777" w:rsidR="00946CC0" w:rsidRDefault="00000000">
            <w:pPr>
              <w:pStyle w:val="TableParagraph"/>
              <w:ind w:right="93"/>
              <w:jc w:val="both"/>
            </w:pPr>
            <w:r>
              <w:t>Al ricevimento dell’autorizzazione ci si dovrà recare presso il tribunale</w:t>
            </w:r>
            <w:r>
              <w:rPr>
                <w:spacing w:val="-14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competenza</w:t>
            </w:r>
            <w:r>
              <w:rPr>
                <w:spacing w:val="-14"/>
              </w:rPr>
              <w:t xml:space="preserve"> </w:t>
            </w:r>
            <w:r>
              <w:t>(luogo</w:t>
            </w:r>
            <w:r>
              <w:rPr>
                <w:spacing w:val="-13"/>
              </w:rPr>
              <w:t xml:space="preserve"> </w:t>
            </w:r>
            <w:r>
              <w:t>dell’ultima</w:t>
            </w:r>
            <w:r>
              <w:rPr>
                <w:spacing w:val="-14"/>
              </w:rPr>
              <w:t xml:space="preserve"> </w:t>
            </w:r>
            <w:r>
              <w:t>residenza</w:t>
            </w:r>
            <w:r>
              <w:rPr>
                <w:spacing w:val="-14"/>
              </w:rPr>
              <w:t xml:space="preserve"> </w:t>
            </w:r>
            <w:r>
              <w:t>del</w:t>
            </w:r>
            <w:r>
              <w:rPr>
                <w:spacing w:val="-14"/>
              </w:rPr>
              <w:t xml:space="preserve"> </w:t>
            </w:r>
            <w:r>
              <w:t>defunto)</w:t>
            </w:r>
            <w:r>
              <w:rPr>
                <w:spacing w:val="-13"/>
              </w:rPr>
              <w:t xml:space="preserve"> </w:t>
            </w:r>
            <w:r>
              <w:t>per compiere l’atto di RINUNCIA vero e proprio.</w:t>
            </w:r>
          </w:p>
        </w:tc>
      </w:tr>
      <w:tr w:rsidR="00946CC0" w14:paraId="18897C1C" w14:textId="77777777">
        <w:trPr>
          <w:trHeight w:val="3477"/>
        </w:trPr>
        <w:tc>
          <w:tcPr>
            <w:tcW w:w="3398" w:type="dxa"/>
          </w:tcPr>
          <w:p w14:paraId="532A8715" w14:textId="77777777" w:rsidR="00946CC0" w:rsidRDefault="00000000">
            <w:pPr>
              <w:pStyle w:val="TableParagraph"/>
              <w:spacing w:before="1"/>
              <w:ind w:left="592"/>
              <w:rPr>
                <w:b/>
              </w:rPr>
            </w:pPr>
            <w:r>
              <w:rPr>
                <w:b/>
              </w:rPr>
              <w:t>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accettare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donazioni</w:t>
            </w:r>
          </w:p>
        </w:tc>
        <w:tc>
          <w:tcPr>
            <w:tcW w:w="6230" w:type="dxa"/>
          </w:tcPr>
          <w:p w14:paraId="218D2179" w14:textId="77777777" w:rsidR="00946CC0" w:rsidRDefault="00000000">
            <w:pPr>
              <w:pStyle w:val="TableParagraph"/>
              <w:spacing w:before="1"/>
              <w:jc w:val="both"/>
              <w:rPr>
                <w:b/>
              </w:rPr>
            </w:pPr>
            <w:r>
              <w:rPr>
                <w:b/>
              </w:rPr>
              <w:t>Istanza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autorizzazione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accettare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donazione</w:t>
            </w:r>
          </w:p>
          <w:p w14:paraId="3E49E790" w14:textId="77777777" w:rsidR="00946CC0" w:rsidRDefault="00946CC0">
            <w:pPr>
              <w:pStyle w:val="TableParagraph"/>
              <w:spacing w:before="41"/>
              <w:ind w:left="0"/>
            </w:pPr>
          </w:p>
          <w:p w14:paraId="34455987" w14:textId="77777777" w:rsidR="00946CC0" w:rsidRDefault="00000000">
            <w:pPr>
              <w:pStyle w:val="TableParagraph"/>
              <w:ind w:right="93"/>
              <w:jc w:val="both"/>
            </w:pPr>
            <w:r>
              <w:t xml:space="preserve">Nel caso in cui il tutelato sia beneficiario di una donazione </w:t>
            </w:r>
            <w:r>
              <w:rPr>
                <w:spacing w:val="-2"/>
              </w:rPr>
              <w:t>(donatario),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Tutore/A.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S. deve avere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l’autorizzazione del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Giudice </w:t>
            </w:r>
            <w:r>
              <w:t>Tutelare per procedere. Nell’stanza autorizzativa dovrà specificare:</w:t>
            </w:r>
          </w:p>
          <w:p w14:paraId="63885E31" w14:textId="77777777" w:rsidR="00946CC0" w:rsidRDefault="00946CC0">
            <w:pPr>
              <w:pStyle w:val="TableParagraph"/>
              <w:spacing w:before="46"/>
              <w:ind w:left="0"/>
            </w:pPr>
          </w:p>
          <w:p w14:paraId="019268F4" w14:textId="77777777" w:rsidR="00946CC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ind w:left="239" w:hanging="131"/>
              <w:jc w:val="both"/>
            </w:pPr>
            <w:r>
              <w:t>le</w:t>
            </w:r>
            <w:r>
              <w:rPr>
                <w:spacing w:val="-4"/>
              </w:rPr>
              <w:t xml:space="preserve"> </w:t>
            </w:r>
            <w:r>
              <w:t>caratteristiche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donazione</w:t>
            </w:r>
            <w:r>
              <w:rPr>
                <w:spacing w:val="-3"/>
              </w:rPr>
              <w:t xml:space="preserve"> </w:t>
            </w:r>
            <w:r>
              <w:t>(allegare</w:t>
            </w:r>
            <w:r>
              <w:rPr>
                <w:spacing w:val="-6"/>
              </w:rPr>
              <w:t xml:space="preserve"> </w:t>
            </w:r>
            <w:r>
              <w:t>documenti,</w:t>
            </w:r>
            <w:r>
              <w:rPr>
                <w:spacing w:val="-6"/>
              </w:rPr>
              <w:t xml:space="preserve"> </w:t>
            </w:r>
            <w:r>
              <w:t>copia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atti);</w:t>
            </w:r>
          </w:p>
          <w:p w14:paraId="68D10260" w14:textId="77777777" w:rsidR="00946CC0" w:rsidRDefault="00946CC0">
            <w:pPr>
              <w:pStyle w:val="TableParagraph"/>
              <w:spacing w:before="49"/>
              <w:ind w:left="0"/>
            </w:pPr>
          </w:p>
          <w:p w14:paraId="3554FD63" w14:textId="77777777" w:rsidR="00946CC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ind w:right="93" w:firstLine="0"/>
              <w:jc w:val="both"/>
            </w:pPr>
            <w:r>
              <w:t>la valutazione del bene oggetto della donazione. Nel caso in cui la donazione</w:t>
            </w:r>
            <w:r>
              <w:rPr>
                <w:spacing w:val="-6"/>
              </w:rPr>
              <w:t xml:space="preserve"> </w:t>
            </w:r>
            <w:r>
              <w:t>riguardi</w:t>
            </w:r>
            <w:r>
              <w:rPr>
                <w:spacing w:val="-3"/>
              </w:rPr>
              <w:t xml:space="preserve"> </w:t>
            </w:r>
            <w:r>
              <w:t>beni</w:t>
            </w:r>
            <w:r>
              <w:rPr>
                <w:spacing w:val="-5"/>
              </w:rPr>
              <w:t xml:space="preserve"> </w:t>
            </w:r>
            <w:r>
              <w:t>immobili</w:t>
            </w:r>
            <w:r>
              <w:rPr>
                <w:spacing w:val="-3"/>
              </w:rPr>
              <w:t xml:space="preserve"> </w:t>
            </w:r>
            <w:r>
              <w:t>(appartamenti,</w:t>
            </w:r>
            <w:r>
              <w:rPr>
                <w:spacing w:val="-4"/>
              </w:rPr>
              <w:t xml:space="preserve"> </w:t>
            </w:r>
            <w:r>
              <w:t>magazzini,</w:t>
            </w:r>
            <w:r>
              <w:rPr>
                <w:spacing w:val="-4"/>
              </w:rPr>
              <w:t xml:space="preserve"> </w:t>
            </w:r>
            <w:r>
              <w:t xml:space="preserve">terreni) </w:t>
            </w:r>
            <w:r>
              <w:rPr>
                <w:spacing w:val="-2"/>
              </w:rPr>
              <w:t>è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necessario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allegare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perizia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asseverata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visure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ipotecarie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u w:val="single"/>
              </w:rPr>
              <w:t>ovvero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>tutta la documentazione comprovante lo stato del bene.</w:t>
            </w:r>
          </w:p>
        </w:tc>
      </w:tr>
    </w:tbl>
    <w:p w14:paraId="6D6AFA0A" w14:textId="77777777" w:rsidR="00946CC0" w:rsidRDefault="00946CC0">
      <w:pPr>
        <w:pStyle w:val="Corpotesto"/>
        <w:spacing w:before="38"/>
      </w:pPr>
    </w:p>
    <w:p w14:paraId="3C07307E" w14:textId="385979E3" w:rsidR="00946CC0" w:rsidRDefault="00000000">
      <w:pPr>
        <w:pStyle w:val="Corpotesto"/>
        <w:ind w:left="140"/>
      </w:pPr>
      <w:r>
        <w:t>A</w:t>
      </w:r>
      <w:r>
        <w:rPr>
          <w:spacing w:val="-6"/>
        </w:rPr>
        <w:t xml:space="preserve"> </w:t>
      </w:r>
      <w:r>
        <w:t>cura</w:t>
      </w:r>
      <w:r>
        <w:rPr>
          <w:spacing w:val="-2"/>
        </w:rPr>
        <w:t xml:space="preserve"> </w:t>
      </w:r>
      <w:r>
        <w:t>U.P.P.T.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Cuneo</w:t>
      </w:r>
      <w:r>
        <w:rPr>
          <w:spacing w:val="-2"/>
        </w:rPr>
        <w:t xml:space="preserve"> </w:t>
      </w:r>
      <w:r>
        <w:t>/</w:t>
      </w:r>
      <w:r>
        <w:rPr>
          <w:spacing w:val="-6"/>
        </w:rPr>
        <w:t xml:space="preserve"> </w:t>
      </w:r>
      <w:r w:rsidR="009864C5">
        <w:t>LUGLIO 2026</w:t>
      </w:r>
    </w:p>
    <w:sectPr w:rsidR="00946CC0">
      <w:type w:val="continuous"/>
      <w:pgSz w:w="11900" w:h="16840"/>
      <w:pgMar w:top="1400" w:right="992" w:bottom="1200" w:left="992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3A2AA" w14:textId="77777777" w:rsidR="009343D7" w:rsidRDefault="009343D7">
      <w:r>
        <w:separator/>
      </w:r>
    </w:p>
  </w:endnote>
  <w:endnote w:type="continuationSeparator" w:id="0">
    <w:p w14:paraId="368FE249" w14:textId="77777777" w:rsidR="009343D7" w:rsidRDefault="0093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BF8D4" w14:textId="77777777" w:rsidR="00946CC0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0592" behindDoc="1" locked="0" layoutInCell="1" allowOverlap="1" wp14:anchorId="0DF985AC" wp14:editId="3889CD95">
              <wp:simplePos x="0" y="0"/>
              <wp:positionH relativeFrom="page">
                <wp:posOffset>3706366</wp:posOffset>
              </wp:positionH>
              <wp:positionV relativeFrom="page">
                <wp:posOffset>9916157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A0AC84" w14:textId="77777777" w:rsidR="00946CC0" w:rsidRDefault="00000000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985A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85pt;margin-top:780.8pt;width:12.6pt;height:13.05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GM/3/XhAAAADQEA&#10;AA8AAAAAAAAAAAAAAAAA6wMAAGRycy9kb3ducmV2LnhtbFBLBQYAAAAABAAEAPMAAAD5BAAAAAA=&#10;" filled="f" stroked="f">
              <v:textbox inset="0,0,0,0">
                <w:txbxContent>
                  <w:p w14:paraId="19A0AC84" w14:textId="77777777" w:rsidR="00946CC0" w:rsidRDefault="00000000">
                    <w:pPr>
                      <w:pStyle w:val="Corpotes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E5113" w14:textId="77777777" w:rsidR="009343D7" w:rsidRDefault="009343D7">
      <w:r>
        <w:separator/>
      </w:r>
    </w:p>
  </w:footnote>
  <w:footnote w:type="continuationSeparator" w:id="0">
    <w:p w14:paraId="371F93F6" w14:textId="77777777" w:rsidR="009343D7" w:rsidRDefault="00934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B30A7"/>
    <w:multiLevelType w:val="hybridMultilevel"/>
    <w:tmpl w:val="4AE2405C"/>
    <w:lvl w:ilvl="0" w:tplc="8DB624F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24242"/>
        <w:spacing w:val="0"/>
        <w:w w:val="99"/>
        <w:sz w:val="20"/>
        <w:szCs w:val="20"/>
        <w:lang w:val="it-IT" w:eastAsia="en-US" w:bidi="ar-SA"/>
      </w:rPr>
    </w:lvl>
    <w:lvl w:ilvl="1" w:tplc="C4BC038E">
      <w:numFmt w:val="bullet"/>
      <w:lvlText w:val="•"/>
      <w:lvlJc w:val="left"/>
      <w:pPr>
        <w:ind w:left="1360" w:hanging="360"/>
      </w:pPr>
      <w:rPr>
        <w:rFonts w:hint="default"/>
        <w:lang w:val="it-IT" w:eastAsia="en-US" w:bidi="ar-SA"/>
      </w:rPr>
    </w:lvl>
    <w:lvl w:ilvl="2" w:tplc="B438751E">
      <w:numFmt w:val="bullet"/>
      <w:lvlText w:val="•"/>
      <w:lvlJc w:val="left"/>
      <w:pPr>
        <w:ind w:left="1900" w:hanging="360"/>
      </w:pPr>
      <w:rPr>
        <w:rFonts w:hint="default"/>
        <w:lang w:val="it-IT" w:eastAsia="en-US" w:bidi="ar-SA"/>
      </w:rPr>
    </w:lvl>
    <w:lvl w:ilvl="3" w:tplc="6BCA8A56">
      <w:numFmt w:val="bullet"/>
      <w:lvlText w:val="•"/>
      <w:lvlJc w:val="left"/>
      <w:pPr>
        <w:ind w:left="2440" w:hanging="360"/>
      </w:pPr>
      <w:rPr>
        <w:rFonts w:hint="default"/>
        <w:lang w:val="it-IT" w:eastAsia="en-US" w:bidi="ar-SA"/>
      </w:rPr>
    </w:lvl>
    <w:lvl w:ilvl="4" w:tplc="9FBA4C62">
      <w:numFmt w:val="bullet"/>
      <w:lvlText w:val="•"/>
      <w:lvlJc w:val="left"/>
      <w:pPr>
        <w:ind w:left="2980" w:hanging="360"/>
      </w:pPr>
      <w:rPr>
        <w:rFonts w:hint="default"/>
        <w:lang w:val="it-IT" w:eastAsia="en-US" w:bidi="ar-SA"/>
      </w:rPr>
    </w:lvl>
    <w:lvl w:ilvl="5" w:tplc="B718AF16">
      <w:numFmt w:val="bullet"/>
      <w:lvlText w:val="•"/>
      <w:lvlJc w:val="left"/>
      <w:pPr>
        <w:ind w:left="3520" w:hanging="360"/>
      </w:pPr>
      <w:rPr>
        <w:rFonts w:hint="default"/>
        <w:lang w:val="it-IT" w:eastAsia="en-US" w:bidi="ar-SA"/>
      </w:rPr>
    </w:lvl>
    <w:lvl w:ilvl="6" w:tplc="925AFB9A">
      <w:numFmt w:val="bullet"/>
      <w:lvlText w:val="•"/>
      <w:lvlJc w:val="left"/>
      <w:pPr>
        <w:ind w:left="4060" w:hanging="360"/>
      </w:pPr>
      <w:rPr>
        <w:rFonts w:hint="default"/>
        <w:lang w:val="it-IT" w:eastAsia="en-US" w:bidi="ar-SA"/>
      </w:rPr>
    </w:lvl>
    <w:lvl w:ilvl="7" w:tplc="0472D87E">
      <w:numFmt w:val="bullet"/>
      <w:lvlText w:val="•"/>
      <w:lvlJc w:val="left"/>
      <w:pPr>
        <w:ind w:left="4600" w:hanging="360"/>
      </w:pPr>
      <w:rPr>
        <w:rFonts w:hint="default"/>
        <w:lang w:val="it-IT" w:eastAsia="en-US" w:bidi="ar-SA"/>
      </w:rPr>
    </w:lvl>
    <w:lvl w:ilvl="8" w:tplc="F8BA7A2A"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93F1E9A"/>
    <w:multiLevelType w:val="hybridMultilevel"/>
    <w:tmpl w:val="3D680B32"/>
    <w:lvl w:ilvl="0" w:tplc="E42AE0FC">
      <w:numFmt w:val="bullet"/>
      <w:lvlText w:val="•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6F836C0">
      <w:numFmt w:val="bullet"/>
      <w:lvlText w:val="•"/>
      <w:lvlJc w:val="left"/>
      <w:pPr>
        <w:ind w:left="712" w:hanging="132"/>
      </w:pPr>
      <w:rPr>
        <w:rFonts w:hint="default"/>
        <w:lang w:val="it-IT" w:eastAsia="en-US" w:bidi="ar-SA"/>
      </w:rPr>
    </w:lvl>
    <w:lvl w:ilvl="2" w:tplc="BC80FE7A">
      <w:numFmt w:val="bullet"/>
      <w:lvlText w:val="•"/>
      <w:lvlJc w:val="left"/>
      <w:pPr>
        <w:ind w:left="1324" w:hanging="132"/>
      </w:pPr>
      <w:rPr>
        <w:rFonts w:hint="default"/>
        <w:lang w:val="it-IT" w:eastAsia="en-US" w:bidi="ar-SA"/>
      </w:rPr>
    </w:lvl>
    <w:lvl w:ilvl="3" w:tplc="16A4FAD6">
      <w:numFmt w:val="bullet"/>
      <w:lvlText w:val="•"/>
      <w:lvlJc w:val="left"/>
      <w:pPr>
        <w:ind w:left="1936" w:hanging="132"/>
      </w:pPr>
      <w:rPr>
        <w:rFonts w:hint="default"/>
        <w:lang w:val="it-IT" w:eastAsia="en-US" w:bidi="ar-SA"/>
      </w:rPr>
    </w:lvl>
    <w:lvl w:ilvl="4" w:tplc="A6D0F2BC">
      <w:numFmt w:val="bullet"/>
      <w:lvlText w:val="•"/>
      <w:lvlJc w:val="left"/>
      <w:pPr>
        <w:ind w:left="2548" w:hanging="132"/>
      </w:pPr>
      <w:rPr>
        <w:rFonts w:hint="default"/>
        <w:lang w:val="it-IT" w:eastAsia="en-US" w:bidi="ar-SA"/>
      </w:rPr>
    </w:lvl>
    <w:lvl w:ilvl="5" w:tplc="A24827D2">
      <w:numFmt w:val="bullet"/>
      <w:lvlText w:val="•"/>
      <w:lvlJc w:val="left"/>
      <w:pPr>
        <w:ind w:left="3160" w:hanging="132"/>
      </w:pPr>
      <w:rPr>
        <w:rFonts w:hint="default"/>
        <w:lang w:val="it-IT" w:eastAsia="en-US" w:bidi="ar-SA"/>
      </w:rPr>
    </w:lvl>
    <w:lvl w:ilvl="6" w:tplc="0980C460">
      <w:numFmt w:val="bullet"/>
      <w:lvlText w:val="•"/>
      <w:lvlJc w:val="left"/>
      <w:pPr>
        <w:ind w:left="3772" w:hanging="132"/>
      </w:pPr>
      <w:rPr>
        <w:rFonts w:hint="default"/>
        <w:lang w:val="it-IT" w:eastAsia="en-US" w:bidi="ar-SA"/>
      </w:rPr>
    </w:lvl>
    <w:lvl w:ilvl="7" w:tplc="3CB41762">
      <w:numFmt w:val="bullet"/>
      <w:lvlText w:val="•"/>
      <w:lvlJc w:val="left"/>
      <w:pPr>
        <w:ind w:left="4384" w:hanging="132"/>
      </w:pPr>
      <w:rPr>
        <w:rFonts w:hint="default"/>
        <w:lang w:val="it-IT" w:eastAsia="en-US" w:bidi="ar-SA"/>
      </w:rPr>
    </w:lvl>
    <w:lvl w:ilvl="8" w:tplc="5F7EF08E">
      <w:numFmt w:val="bullet"/>
      <w:lvlText w:val="•"/>
      <w:lvlJc w:val="left"/>
      <w:pPr>
        <w:ind w:left="4996" w:hanging="132"/>
      </w:pPr>
      <w:rPr>
        <w:rFonts w:hint="default"/>
        <w:lang w:val="it-IT" w:eastAsia="en-US" w:bidi="ar-SA"/>
      </w:rPr>
    </w:lvl>
  </w:abstractNum>
  <w:abstractNum w:abstractNumId="2" w15:restartNumberingAfterBreak="0">
    <w:nsid w:val="71144ABD"/>
    <w:multiLevelType w:val="hybridMultilevel"/>
    <w:tmpl w:val="1680914E"/>
    <w:lvl w:ilvl="0" w:tplc="02083630">
      <w:numFmt w:val="bullet"/>
      <w:lvlText w:val="•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8142714">
      <w:numFmt w:val="bullet"/>
      <w:lvlText w:val="•"/>
      <w:lvlJc w:val="left"/>
      <w:pPr>
        <w:ind w:left="712" w:hanging="132"/>
      </w:pPr>
      <w:rPr>
        <w:rFonts w:hint="default"/>
        <w:lang w:val="it-IT" w:eastAsia="en-US" w:bidi="ar-SA"/>
      </w:rPr>
    </w:lvl>
    <w:lvl w:ilvl="2" w:tplc="8C4CA666">
      <w:numFmt w:val="bullet"/>
      <w:lvlText w:val="•"/>
      <w:lvlJc w:val="left"/>
      <w:pPr>
        <w:ind w:left="1324" w:hanging="132"/>
      </w:pPr>
      <w:rPr>
        <w:rFonts w:hint="default"/>
        <w:lang w:val="it-IT" w:eastAsia="en-US" w:bidi="ar-SA"/>
      </w:rPr>
    </w:lvl>
    <w:lvl w:ilvl="3" w:tplc="1E5AC496">
      <w:numFmt w:val="bullet"/>
      <w:lvlText w:val="•"/>
      <w:lvlJc w:val="left"/>
      <w:pPr>
        <w:ind w:left="1936" w:hanging="132"/>
      </w:pPr>
      <w:rPr>
        <w:rFonts w:hint="default"/>
        <w:lang w:val="it-IT" w:eastAsia="en-US" w:bidi="ar-SA"/>
      </w:rPr>
    </w:lvl>
    <w:lvl w:ilvl="4" w:tplc="300A492A">
      <w:numFmt w:val="bullet"/>
      <w:lvlText w:val="•"/>
      <w:lvlJc w:val="left"/>
      <w:pPr>
        <w:ind w:left="2548" w:hanging="132"/>
      </w:pPr>
      <w:rPr>
        <w:rFonts w:hint="default"/>
        <w:lang w:val="it-IT" w:eastAsia="en-US" w:bidi="ar-SA"/>
      </w:rPr>
    </w:lvl>
    <w:lvl w:ilvl="5" w:tplc="6690035E">
      <w:numFmt w:val="bullet"/>
      <w:lvlText w:val="•"/>
      <w:lvlJc w:val="left"/>
      <w:pPr>
        <w:ind w:left="3160" w:hanging="132"/>
      </w:pPr>
      <w:rPr>
        <w:rFonts w:hint="default"/>
        <w:lang w:val="it-IT" w:eastAsia="en-US" w:bidi="ar-SA"/>
      </w:rPr>
    </w:lvl>
    <w:lvl w:ilvl="6" w:tplc="A5A0623C">
      <w:numFmt w:val="bullet"/>
      <w:lvlText w:val="•"/>
      <w:lvlJc w:val="left"/>
      <w:pPr>
        <w:ind w:left="3772" w:hanging="132"/>
      </w:pPr>
      <w:rPr>
        <w:rFonts w:hint="default"/>
        <w:lang w:val="it-IT" w:eastAsia="en-US" w:bidi="ar-SA"/>
      </w:rPr>
    </w:lvl>
    <w:lvl w:ilvl="7" w:tplc="1840D3D4">
      <w:numFmt w:val="bullet"/>
      <w:lvlText w:val="•"/>
      <w:lvlJc w:val="left"/>
      <w:pPr>
        <w:ind w:left="4384" w:hanging="132"/>
      </w:pPr>
      <w:rPr>
        <w:rFonts w:hint="default"/>
        <w:lang w:val="it-IT" w:eastAsia="en-US" w:bidi="ar-SA"/>
      </w:rPr>
    </w:lvl>
    <w:lvl w:ilvl="8" w:tplc="2C343730">
      <w:numFmt w:val="bullet"/>
      <w:lvlText w:val="•"/>
      <w:lvlJc w:val="left"/>
      <w:pPr>
        <w:ind w:left="4996" w:hanging="132"/>
      </w:pPr>
      <w:rPr>
        <w:rFonts w:hint="default"/>
        <w:lang w:val="it-IT" w:eastAsia="en-US" w:bidi="ar-SA"/>
      </w:rPr>
    </w:lvl>
  </w:abstractNum>
  <w:abstractNum w:abstractNumId="3" w15:restartNumberingAfterBreak="0">
    <w:nsid w:val="72822DB0"/>
    <w:multiLevelType w:val="hybridMultilevel"/>
    <w:tmpl w:val="0EC036B4"/>
    <w:lvl w:ilvl="0" w:tplc="E5B02112">
      <w:numFmt w:val="bullet"/>
      <w:lvlText w:val="•"/>
      <w:lvlJc w:val="left"/>
      <w:pPr>
        <w:ind w:left="108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CFC435A">
      <w:numFmt w:val="bullet"/>
      <w:lvlText w:val="•"/>
      <w:lvlJc w:val="left"/>
      <w:pPr>
        <w:ind w:left="712" w:hanging="173"/>
      </w:pPr>
      <w:rPr>
        <w:rFonts w:hint="default"/>
        <w:lang w:val="it-IT" w:eastAsia="en-US" w:bidi="ar-SA"/>
      </w:rPr>
    </w:lvl>
    <w:lvl w:ilvl="2" w:tplc="35F45414">
      <w:numFmt w:val="bullet"/>
      <w:lvlText w:val="•"/>
      <w:lvlJc w:val="left"/>
      <w:pPr>
        <w:ind w:left="1324" w:hanging="173"/>
      </w:pPr>
      <w:rPr>
        <w:rFonts w:hint="default"/>
        <w:lang w:val="it-IT" w:eastAsia="en-US" w:bidi="ar-SA"/>
      </w:rPr>
    </w:lvl>
    <w:lvl w:ilvl="3" w:tplc="F84634D2">
      <w:numFmt w:val="bullet"/>
      <w:lvlText w:val="•"/>
      <w:lvlJc w:val="left"/>
      <w:pPr>
        <w:ind w:left="1936" w:hanging="173"/>
      </w:pPr>
      <w:rPr>
        <w:rFonts w:hint="default"/>
        <w:lang w:val="it-IT" w:eastAsia="en-US" w:bidi="ar-SA"/>
      </w:rPr>
    </w:lvl>
    <w:lvl w:ilvl="4" w:tplc="BB0C44B0">
      <w:numFmt w:val="bullet"/>
      <w:lvlText w:val="•"/>
      <w:lvlJc w:val="left"/>
      <w:pPr>
        <w:ind w:left="2548" w:hanging="173"/>
      </w:pPr>
      <w:rPr>
        <w:rFonts w:hint="default"/>
        <w:lang w:val="it-IT" w:eastAsia="en-US" w:bidi="ar-SA"/>
      </w:rPr>
    </w:lvl>
    <w:lvl w:ilvl="5" w:tplc="A31A88B8">
      <w:numFmt w:val="bullet"/>
      <w:lvlText w:val="•"/>
      <w:lvlJc w:val="left"/>
      <w:pPr>
        <w:ind w:left="3160" w:hanging="173"/>
      </w:pPr>
      <w:rPr>
        <w:rFonts w:hint="default"/>
        <w:lang w:val="it-IT" w:eastAsia="en-US" w:bidi="ar-SA"/>
      </w:rPr>
    </w:lvl>
    <w:lvl w:ilvl="6" w:tplc="947CEAFA">
      <w:numFmt w:val="bullet"/>
      <w:lvlText w:val="•"/>
      <w:lvlJc w:val="left"/>
      <w:pPr>
        <w:ind w:left="3772" w:hanging="173"/>
      </w:pPr>
      <w:rPr>
        <w:rFonts w:hint="default"/>
        <w:lang w:val="it-IT" w:eastAsia="en-US" w:bidi="ar-SA"/>
      </w:rPr>
    </w:lvl>
    <w:lvl w:ilvl="7" w:tplc="2CCAC89A">
      <w:numFmt w:val="bullet"/>
      <w:lvlText w:val="•"/>
      <w:lvlJc w:val="left"/>
      <w:pPr>
        <w:ind w:left="4384" w:hanging="173"/>
      </w:pPr>
      <w:rPr>
        <w:rFonts w:hint="default"/>
        <w:lang w:val="it-IT" w:eastAsia="en-US" w:bidi="ar-SA"/>
      </w:rPr>
    </w:lvl>
    <w:lvl w:ilvl="8" w:tplc="40E4F3C2">
      <w:numFmt w:val="bullet"/>
      <w:lvlText w:val="•"/>
      <w:lvlJc w:val="left"/>
      <w:pPr>
        <w:ind w:left="4996" w:hanging="173"/>
      </w:pPr>
      <w:rPr>
        <w:rFonts w:hint="default"/>
        <w:lang w:val="it-IT" w:eastAsia="en-US" w:bidi="ar-SA"/>
      </w:rPr>
    </w:lvl>
  </w:abstractNum>
  <w:num w:numId="1" w16cid:durableId="819271606">
    <w:abstractNumId w:val="2"/>
  </w:num>
  <w:num w:numId="2" w16cid:durableId="18553036">
    <w:abstractNumId w:val="0"/>
  </w:num>
  <w:num w:numId="3" w16cid:durableId="892424144">
    <w:abstractNumId w:val="3"/>
  </w:num>
  <w:num w:numId="4" w16cid:durableId="1068959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C0"/>
    <w:rsid w:val="004B2758"/>
    <w:rsid w:val="009343D7"/>
    <w:rsid w:val="00946CC0"/>
    <w:rsid w:val="0098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A879"/>
  <w15:docId w15:val="{96A12700-E5AD-422B-B09D-9D34FE25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ibunalecuneo.it/modulistica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rovincia.cuneo.gov.it/pubblica-tutela/modulistica-pubblica-tute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1487</Words>
  <Characters>9325</Characters>
  <Application>Microsoft Office Word</Application>
  <DocSecurity>0</DocSecurity>
  <Lines>252</Lines>
  <Paragraphs>93</Paragraphs>
  <ScaleCrop>false</ScaleCrop>
  <Company>Provincia di Cuneo</Company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 Guida agli atti di straordinaria amministrazione</dc:title>
  <dc:creator>dalmasso_donatella</dc:creator>
  <cp:lastModifiedBy>Capellino Michela</cp:lastModifiedBy>
  <cp:revision>2</cp:revision>
  <dcterms:created xsi:type="dcterms:W3CDTF">2026-06-29T10:43:00Z</dcterms:created>
  <dcterms:modified xsi:type="dcterms:W3CDTF">2026-06-29T10:43:00Z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2021-01-26T00:00:00Z</vt:filetime>
  </property>
  <property fmtid="{D5CDD505-2E9C-101B-9397-08002B2CF9AE}" pid="4" name="Creator">
    <vt:lpwstr>PDFCreator Version 1.6.2</vt:lpwstr>
  </property>
  <property fmtid="{D5CDD505-2E9C-101B-9397-08002B2CF9AE}" pid="5" name="LastSaved">
    <vt:filetime>2026-06-29T00:00:00Z</vt:filetime>
  </property>
  <property fmtid="{D5CDD505-2E9C-101B-9397-08002B2CF9AE}" pid="6" name="Producer">
    <vt:lpwstr>GPL Ghostscript 9.05; modified using iTextSharp 5.2.1 (c) 1T3XT BVBA</vt:lpwstr>
  </property>
</Properties>
</file>